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4" w:rsidRPr="00427424" w:rsidRDefault="00427424" w:rsidP="00427424">
      <w:pPr>
        <w:jc w:val="center"/>
        <w:rPr>
          <w:rFonts w:cstheme="minorHAnsi"/>
          <w:b/>
          <w:u w:val="single"/>
          <w:lang w:val="en-US"/>
        </w:rPr>
      </w:pPr>
      <w:r w:rsidRPr="00427424">
        <w:rPr>
          <w:rFonts w:cstheme="minorHAnsi"/>
          <w:b/>
          <w:u w:val="single"/>
          <w:lang w:val="en-US"/>
        </w:rPr>
        <w:t>PSHE Statement of intent</w:t>
      </w:r>
    </w:p>
    <w:p w:rsidR="00427424" w:rsidRPr="00427424" w:rsidRDefault="00427424" w:rsidP="00427424">
      <w:pPr>
        <w:pStyle w:val="NormalWeb"/>
        <w:shd w:val="clear" w:color="auto" w:fill="FFFFFF"/>
        <w:spacing w:before="240" w:beforeAutospacing="0" w:after="240" w:afterAutospacing="0"/>
        <w:jc w:val="both"/>
        <w:rPr>
          <w:rFonts w:asciiTheme="minorHAnsi" w:hAnsiTheme="minorHAnsi" w:cstheme="minorHAnsi"/>
          <w:color w:val="353535"/>
          <w:spacing w:val="9"/>
          <w:sz w:val="22"/>
          <w:szCs w:val="22"/>
        </w:rPr>
      </w:pPr>
      <w:r w:rsidRPr="00427424">
        <w:rPr>
          <w:rFonts w:asciiTheme="minorHAnsi" w:hAnsiTheme="minorHAnsi" w:cstheme="minorHAnsi"/>
          <w:color w:val="353535"/>
          <w:spacing w:val="9"/>
          <w:sz w:val="22"/>
          <w:szCs w:val="22"/>
        </w:rPr>
        <w:t xml:space="preserve">Personal, social, health and economic (PSHE) education is a timetabled subject that acknowledges and addresses the changes and challenges young people experience in an ever changing world. Through sequenced lessons, students develop skills, knowledge and qualities that enable them to confidently manage their lives, both now and in the future. Our PSHE programme of study supports personal development, raises awareness of fundamental British Values and promotes tolerance and respect towards the protected characteristics, as defined in law. </w:t>
      </w:r>
      <w:r w:rsidRPr="00427424">
        <w:rPr>
          <w:rFonts w:asciiTheme="minorHAnsi" w:hAnsiTheme="minorHAnsi" w:cstheme="minorHAnsi"/>
          <w:sz w:val="22"/>
          <w:szCs w:val="22"/>
        </w:rPr>
        <w:t xml:space="preserve">PSHE </w:t>
      </w:r>
      <w:r w:rsidRPr="00427424">
        <w:rPr>
          <w:rFonts w:asciiTheme="minorHAnsi" w:hAnsiTheme="minorHAnsi" w:cstheme="minorHAnsi"/>
          <w:color w:val="353535"/>
          <w:spacing w:val="9"/>
          <w:sz w:val="22"/>
          <w:szCs w:val="22"/>
        </w:rPr>
        <w:t xml:space="preserve">plays a key role in safeguarding, as well as supporting students physical and mental wellbeing. </w:t>
      </w:r>
    </w:p>
    <w:p w:rsidR="00427424" w:rsidRPr="00427424" w:rsidRDefault="00427424" w:rsidP="00427424">
      <w:pPr>
        <w:pStyle w:val="NormalWeb"/>
        <w:shd w:val="clear" w:color="auto" w:fill="FFFFFF"/>
        <w:spacing w:before="240" w:beforeAutospacing="0" w:after="240" w:afterAutospacing="0"/>
        <w:jc w:val="both"/>
        <w:rPr>
          <w:rFonts w:asciiTheme="minorHAnsi" w:hAnsiTheme="minorHAnsi" w:cstheme="minorHAnsi"/>
          <w:color w:val="353535"/>
          <w:spacing w:val="9"/>
          <w:sz w:val="22"/>
          <w:szCs w:val="22"/>
        </w:rPr>
      </w:pPr>
      <w:r w:rsidRPr="00427424">
        <w:rPr>
          <w:rFonts w:asciiTheme="minorHAnsi" w:hAnsiTheme="minorHAnsi" w:cstheme="minorHAnsi"/>
          <w:color w:val="353535"/>
          <w:spacing w:val="9"/>
          <w:sz w:val="22"/>
          <w:szCs w:val="22"/>
        </w:rPr>
        <w:t>PSHE comprises of three key themes:</w:t>
      </w:r>
    </w:p>
    <w:p w:rsidR="00427424" w:rsidRPr="00427424" w:rsidRDefault="00427424" w:rsidP="00427424">
      <w:pPr>
        <w:pStyle w:val="NormalWeb"/>
        <w:numPr>
          <w:ilvl w:val="0"/>
          <w:numId w:val="1"/>
        </w:numPr>
        <w:shd w:val="clear" w:color="auto" w:fill="FFFFFF"/>
        <w:spacing w:before="240" w:beforeAutospacing="0" w:after="240" w:afterAutospacing="0"/>
        <w:jc w:val="both"/>
        <w:rPr>
          <w:rFonts w:asciiTheme="minorHAnsi" w:hAnsiTheme="minorHAnsi" w:cstheme="minorHAnsi"/>
          <w:color w:val="353535"/>
          <w:spacing w:val="9"/>
          <w:sz w:val="22"/>
          <w:szCs w:val="22"/>
        </w:rPr>
      </w:pPr>
      <w:r w:rsidRPr="00427424">
        <w:rPr>
          <w:rFonts w:asciiTheme="minorHAnsi" w:hAnsiTheme="minorHAnsi" w:cstheme="minorHAnsi"/>
          <w:color w:val="353535"/>
          <w:spacing w:val="9"/>
          <w:sz w:val="22"/>
          <w:szCs w:val="22"/>
        </w:rPr>
        <w:t>Relationships and Sex Education</w:t>
      </w:r>
    </w:p>
    <w:p w:rsidR="00427424" w:rsidRPr="00427424" w:rsidRDefault="00427424" w:rsidP="00427424">
      <w:pPr>
        <w:pStyle w:val="NormalWeb"/>
        <w:numPr>
          <w:ilvl w:val="0"/>
          <w:numId w:val="1"/>
        </w:numPr>
        <w:shd w:val="clear" w:color="auto" w:fill="FFFFFF"/>
        <w:spacing w:before="240" w:beforeAutospacing="0" w:after="240" w:afterAutospacing="0"/>
        <w:jc w:val="both"/>
        <w:rPr>
          <w:rFonts w:asciiTheme="minorHAnsi" w:hAnsiTheme="minorHAnsi" w:cstheme="minorHAnsi"/>
          <w:color w:val="353535"/>
          <w:spacing w:val="9"/>
          <w:sz w:val="22"/>
          <w:szCs w:val="22"/>
        </w:rPr>
      </w:pPr>
      <w:r w:rsidRPr="00427424">
        <w:rPr>
          <w:rFonts w:asciiTheme="minorHAnsi" w:hAnsiTheme="minorHAnsi" w:cstheme="minorHAnsi"/>
          <w:color w:val="353535"/>
          <w:spacing w:val="9"/>
          <w:sz w:val="22"/>
          <w:szCs w:val="22"/>
        </w:rPr>
        <w:t xml:space="preserve">Health and wellbeing </w:t>
      </w:r>
    </w:p>
    <w:p w:rsidR="00427424" w:rsidRPr="00427424" w:rsidRDefault="00427424" w:rsidP="00427424">
      <w:pPr>
        <w:pStyle w:val="NormalWeb"/>
        <w:numPr>
          <w:ilvl w:val="0"/>
          <w:numId w:val="1"/>
        </w:numPr>
        <w:shd w:val="clear" w:color="auto" w:fill="FFFFFF"/>
        <w:spacing w:before="240" w:beforeAutospacing="0" w:after="240" w:afterAutospacing="0"/>
        <w:jc w:val="both"/>
        <w:rPr>
          <w:rFonts w:asciiTheme="minorHAnsi" w:hAnsiTheme="minorHAnsi" w:cstheme="minorHAnsi"/>
          <w:color w:val="353535"/>
          <w:spacing w:val="9"/>
          <w:sz w:val="22"/>
          <w:szCs w:val="22"/>
        </w:rPr>
      </w:pPr>
      <w:r w:rsidRPr="00427424">
        <w:rPr>
          <w:rFonts w:asciiTheme="minorHAnsi" w:hAnsiTheme="minorHAnsi" w:cstheme="minorHAnsi"/>
          <w:color w:val="353535"/>
          <w:spacing w:val="9"/>
          <w:sz w:val="22"/>
          <w:szCs w:val="22"/>
        </w:rPr>
        <w:t>Living in the wider world  (</w:t>
      </w:r>
      <w:r w:rsidRPr="00427424">
        <w:rPr>
          <w:rFonts w:asciiTheme="minorHAnsi" w:hAnsiTheme="minorHAnsi" w:cstheme="minorHAnsi"/>
          <w:sz w:val="22"/>
          <w:szCs w:val="22"/>
        </w:rPr>
        <w:t>including economic wellbeing and careers)</w:t>
      </w:r>
    </w:p>
    <w:p w:rsidR="00427424" w:rsidRPr="00427424" w:rsidRDefault="00427424" w:rsidP="00427424">
      <w:pPr>
        <w:pStyle w:val="NormalWeb"/>
        <w:shd w:val="clear" w:color="auto" w:fill="FFFFFF"/>
        <w:spacing w:before="240" w:beforeAutospacing="0" w:after="240" w:afterAutospacing="0"/>
        <w:jc w:val="both"/>
        <w:rPr>
          <w:rFonts w:ascii="Arial" w:hAnsi="Arial" w:cs="Arial"/>
          <w:color w:val="353535"/>
          <w:spacing w:val="9"/>
          <w:sz w:val="22"/>
          <w:szCs w:val="22"/>
        </w:rPr>
      </w:pPr>
      <w:r w:rsidRPr="00427424">
        <w:rPr>
          <w:rFonts w:asciiTheme="minorHAnsi" w:hAnsiTheme="minorHAnsi" w:cstheme="minorHAnsi"/>
          <w:color w:val="353535"/>
          <w:spacing w:val="9"/>
          <w:sz w:val="22"/>
          <w:szCs w:val="22"/>
        </w:rPr>
        <w:t>The aim of PSHE is to encourage students to foster heathy relationships by being kind to others and themselves. It provides a ‘toolkit’ that builds students confidence and independence, enabling them to appropriately manage risks, challenge inappropriate behaviour and become aware of the increasing influence of their peers and the media. PSHE by its very nature, nurtures students, ensuring their happiness and promotes community cohesion</w:t>
      </w:r>
      <w:r>
        <w:rPr>
          <w:rFonts w:ascii="Arial" w:hAnsi="Arial" w:cs="Arial"/>
          <w:color w:val="353535"/>
          <w:spacing w:val="9"/>
          <w:sz w:val="22"/>
          <w:szCs w:val="22"/>
        </w:rPr>
        <w:t xml:space="preserve">. </w:t>
      </w:r>
    </w:p>
    <w:p w:rsidR="002F1A87" w:rsidRPr="00726058" w:rsidRDefault="00726058" w:rsidP="00726058">
      <w:pPr>
        <w:jc w:val="center"/>
        <w:rPr>
          <w:b/>
          <w:sz w:val="24"/>
          <w:u w:val="single"/>
        </w:rPr>
      </w:pPr>
      <w:r w:rsidRPr="00724252">
        <w:rPr>
          <w:b/>
          <w:sz w:val="24"/>
          <w:highlight w:val="yellow"/>
          <w:u w:val="single"/>
        </w:rPr>
        <w:t xml:space="preserve">PSHE </w:t>
      </w:r>
      <w:r w:rsidR="00724252" w:rsidRPr="00724252">
        <w:rPr>
          <w:b/>
          <w:sz w:val="24"/>
          <w:highlight w:val="yellow"/>
          <w:u w:val="single"/>
        </w:rPr>
        <w:t>Programme of Study 2023-2024</w:t>
      </w:r>
    </w:p>
    <w:p w:rsidR="00726058" w:rsidRDefault="00726058"/>
    <w:tbl>
      <w:tblPr>
        <w:tblStyle w:val="TableGrid"/>
        <w:tblW w:w="0" w:type="auto"/>
        <w:tblLook w:val="04A0" w:firstRow="1" w:lastRow="0" w:firstColumn="1" w:lastColumn="0" w:noHBand="0" w:noVBand="1"/>
      </w:tblPr>
      <w:tblGrid>
        <w:gridCol w:w="846"/>
        <w:gridCol w:w="8170"/>
      </w:tblGrid>
      <w:tr w:rsidR="00726058" w:rsidTr="00726058">
        <w:tc>
          <w:tcPr>
            <w:tcW w:w="846" w:type="dxa"/>
          </w:tcPr>
          <w:p w:rsidR="00726058" w:rsidRPr="005648D7" w:rsidRDefault="00726058">
            <w:pPr>
              <w:rPr>
                <w:b/>
                <w:color w:val="0070C0"/>
                <w:sz w:val="28"/>
              </w:rPr>
            </w:pPr>
            <w:r w:rsidRPr="005648D7">
              <w:rPr>
                <w:b/>
                <w:sz w:val="28"/>
              </w:rPr>
              <w:t xml:space="preserve">Year </w:t>
            </w:r>
          </w:p>
        </w:tc>
        <w:tc>
          <w:tcPr>
            <w:tcW w:w="8170" w:type="dxa"/>
          </w:tcPr>
          <w:p w:rsidR="00726058" w:rsidRPr="005648D7" w:rsidRDefault="00726058">
            <w:pPr>
              <w:rPr>
                <w:b/>
                <w:sz w:val="24"/>
              </w:rPr>
            </w:pPr>
            <w:r w:rsidRPr="005648D7">
              <w:rPr>
                <w:b/>
                <w:sz w:val="24"/>
              </w:rPr>
              <w:t xml:space="preserve">Information to be included </w:t>
            </w:r>
          </w:p>
        </w:tc>
      </w:tr>
      <w:tr w:rsidR="00726058" w:rsidTr="00726058">
        <w:tc>
          <w:tcPr>
            <w:tcW w:w="846" w:type="dxa"/>
          </w:tcPr>
          <w:p w:rsidR="00726058" w:rsidRPr="005648D7" w:rsidRDefault="00726058">
            <w:pPr>
              <w:rPr>
                <w:b/>
                <w:color w:val="0070C0"/>
                <w:sz w:val="28"/>
              </w:rPr>
            </w:pPr>
            <w:r w:rsidRPr="005648D7">
              <w:rPr>
                <w:b/>
                <w:color w:val="0070C0"/>
                <w:sz w:val="28"/>
              </w:rPr>
              <w:t>Y2</w:t>
            </w:r>
          </w:p>
        </w:tc>
        <w:tc>
          <w:tcPr>
            <w:tcW w:w="8170" w:type="dxa"/>
          </w:tcPr>
          <w:p w:rsidR="00726058" w:rsidRPr="005648D7" w:rsidRDefault="00726058">
            <w:pPr>
              <w:rPr>
                <w:b/>
              </w:rPr>
            </w:pPr>
            <w:r w:rsidRPr="005648D7">
              <w:rPr>
                <w:b/>
              </w:rPr>
              <w:t>Autumn Term:</w:t>
            </w:r>
          </w:p>
          <w:p w:rsidR="00F82EF0" w:rsidRDefault="00F82EF0">
            <w:r>
              <w:t xml:space="preserve">Managing transition – Getting to know me </w:t>
            </w:r>
          </w:p>
          <w:p w:rsidR="00F82EF0" w:rsidRDefault="00F82EF0">
            <w:r>
              <w:t xml:space="preserve">NSPCC: Speak Out. Stay Safe </w:t>
            </w:r>
          </w:p>
          <w:p w:rsidR="00F82EF0" w:rsidRDefault="00F82EF0">
            <w:r>
              <w:t>Staying safe, seeking permission and recognising hurtful behaviour</w:t>
            </w:r>
          </w:p>
          <w:p w:rsidR="005648D7" w:rsidRDefault="0094621A">
            <w:r>
              <w:t xml:space="preserve">Special People </w:t>
            </w:r>
            <w:r w:rsidR="00F82EF0">
              <w:t>– families and friendship</w:t>
            </w:r>
          </w:p>
          <w:p w:rsidR="00C10EFD" w:rsidRDefault="00C10EFD" w:rsidP="00C10EFD">
            <w:r>
              <w:t xml:space="preserve">Being kind, polite and respectful </w:t>
            </w:r>
          </w:p>
          <w:p w:rsidR="0094621A" w:rsidRDefault="00F82EF0">
            <w:r>
              <w:t xml:space="preserve">Firework Safety </w:t>
            </w:r>
            <w:r w:rsidR="0094621A">
              <w:t xml:space="preserve"> </w:t>
            </w:r>
          </w:p>
          <w:p w:rsidR="00726058" w:rsidRPr="005648D7" w:rsidRDefault="00726058">
            <w:pPr>
              <w:rPr>
                <w:b/>
              </w:rPr>
            </w:pPr>
          </w:p>
          <w:p w:rsidR="00726058" w:rsidRPr="005648D7" w:rsidRDefault="00726058">
            <w:pPr>
              <w:rPr>
                <w:b/>
              </w:rPr>
            </w:pPr>
            <w:r w:rsidRPr="005648D7">
              <w:rPr>
                <w:b/>
              </w:rPr>
              <w:t>Lent Term:</w:t>
            </w:r>
          </w:p>
          <w:p w:rsidR="00726058" w:rsidRPr="0094621A" w:rsidRDefault="0094621A">
            <w:r w:rsidRPr="0094621A">
              <w:t xml:space="preserve">Caring for others </w:t>
            </w:r>
          </w:p>
          <w:p w:rsidR="0094621A" w:rsidRPr="0094621A" w:rsidRDefault="0094621A">
            <w:r w:rsidRPr="0094621A">
              <w:t xml:space="preserve">Looking after the environment </w:t>
            </w:r>
          </w:p>
          <w:p w:rsidR="0094621A" w:rsidRPr="0094621A" w:rsidRDefault="0094621A">
            <w:r w:rsidRPr="0094621A">
              <w:t xml:space="preserve">Belonging – roles and responsibilities </w:t>
            </w:r>
          </w:p>
          <w:p w:rsidR="0094621A" w:rsidRDefault="0094621A" w:rsidP="0094621A">
            <w:r>
              <w:t xml:space="preserve">Recognising things we have in common and our differences </w:t>
            </w:r>
          </w:p>
          <w:p w:rsidR="0094621A" w:rsidRPr="00C10EFD" w:rsidRDefault="00C10EFD">
            <w:r w:rsidRPr="00C10EFD">
              <w:t xml:space="preserve">Appropriate use of the internet / devices </w:t>
            </w:r>
          </w:p>
          <w:p w:rsidR="00726058" w:rsidRPr="005648D7" w:rsidRDefault="00726058">
            <w:pPr>
              <w:rPr>
                <w:b/>
              </w:rPr>
            </w:pPr>
          </w:p>
          <w:p w:rsidR="00726058" w:rsidRDefault="00726058">
            <w:pPr>
              <w:rPr>
                <w:b/>
              </w:rPr>
            </w:pPr>
            <w:r w:rsidRPr="005648D7">
              <w:rPr>
                <w:b/>
              </w:rPr>
              <w:t>Summer Term:</w:t>
            </w:r>
          </w:p>
          <w:p w:rsidR="00C10EFD" w:rsidRDefault="00C10EFD">
            <w:r>
              <w:t xml:space="preserve">Staying healthy – food, exercise, hygiene, sun safety </w:t>
            </w:r>
          </w:p>
          <w:p w:rsidR="00C10EFD" w:rsidRDefault="00C10EFD">
            <w:r>
              <w:t xml:space="preserve">Understanding feelings and how to manage / ask for help </w:t>
            </w:r>
          </w:p>
          <w:p w:rsidR="00C10EFD" w:rsidRDefault="00C10EFD">
            <w:r>
              <w:t xml:space="preserve">Growing older </w:t>
            </w:r>
          </w:p>
          <w:p w:rsidR="00C10EFD" w:rsidRDefault="00C10EFD">
            <w:r>
              <w:t xml:space="preserve">Personal safety and managing risk (including first aid) </w:t>
            </w:r>
          </w:p>
          <w:p w:rsidR="00427424" w:rsidRPr="00C10EFD" w:rsidRDefault="00427424">
            <w:bookmarkStart w:id="0" w:name="_GoBack"/>
            <w:bookmarkEnd w:id="0"/>
          </w:p>
        </w:tc>
      </w:tr>
      <w:tr w:rsidR="00726058" w:rsidRPr="005648D7" w:rsidTr="00726058">
        <w:tc>
          <w:tcPr>
            <w:tcW w:w="846" w:type="dxa"/>
          </w:tcPr>
          <w:p w:rsidR="00726058" w:rsidRPr="005648D7" w:rsidRDefault="00726058" w:rsidP="00726058">
            <w:pPr>
              <w:rPr>
                <w:b/>
                <w:color w:val="0070C0"/>
                <w:sz w:val="28"/>
              </w:rPr>
            </w:pPr>
            <w:r w:rsidRPr="005648D7">
              <w:rPr>
                <w:b/>
                <w:color w:val="0070C0"/>
                <w:sz w:val="28"/>
              </w:rPr>
              <w:t>Y3</w:t>
            </w:r>
          </w:p>
        </w:tc>
        <w:tc>
          <w:tcPr>
            <w:tcW w:w="8170" w:type="dxa"/>
          </w:tcPr>
          <w:p w:rsidR="00726058" w:rsidRPr="005648D7" w:rsidRDefault="00726058" w:rsidP="00726058">
            <w:pPr>
              <w:rPr>
                <w:b/>
              </w:rPr>
            </w:pPr>
            <w:r w:rsidRPr="005648D7">
              <w:rPr>
                <w:b/>
              </w:rPr>
              <w:t>Autumn Term:</w:t>
            </w:r>
          </w:p>
          <w:p w:rsidR="00726058" w:rsidRDefault="005648D7" w:rsidP="00726058">
            <w:r>
              <w:t xml:space="preserve">All about me </w:t>
            </w:r>
            <w:r w:rsidR="00F82EF0">
              <w:t xml:space="preserve">– My identity </w:t>
            </w:r>
          </w:p>
          <w:p w:rsidR="00F82EF0" w:rsidRDefault="00F82EF0" w:rsidP="00726058">
            <w:r>
              <w:t xml:space="preserve">Respecting differences  and valuing diversity – Living in the British Isles </w:t>
            </w:r>
          </w:p>
          <w:p w:rsidR="00F82EF0" w:rsidRPr="005648D7" w:rsidRDefault="00F82EF0" w:rsidP="00726058">
            <w:r>
              <w:t>S</w:t>
            </w:r>
            <w:r w:rsidR="00C10EFD">
              <w:t xml:space="preserve">elf-respect and manners </w:t>
            </w:r>
          </w:p>
          <w:p w:rsidR="00726058" w:rsidRDefault="00C10EFD" w:rsidP="00726058">
            <w:r w:rsidRPr="00C10EFD">
              <w:t xml:space="preserve">What makes a family </w:t>
            </w:r>
            <w:r>
              <w:t xml:space="preserve">/ features of family life </w:t>
            </w:r>
          </w:p>
          <w:p w:rsidR="00C10EFD" w:rsidRDefault="00C10EFD" w:rsidP="00726058">
            <w:r>
              <w:t xml:space="preserve">Personal boundaries – safely responding to others &amp; the impact of hurtful behaviour </w:t>
            </w:r>
          </w:p>
          <w:p w:rsidR="00F82EF0" w:rsidRDefault="00F82EF0" w:rsidP="00726058">
            <w:r>
              <w:t xml:space="preserve">Firework Safety </w:t>
            </w:r>
          </w:p>
          <w:p w:rsidR="00726058" w:rsidRPr="005648D7" w:rsidRDefault="00726058" w:rsidP="00726058">
            <w:pPr>
              <w:rPr>
                <w:b/>
              </w:rPr>
            </w:pPr>
          </w:p>
          <w:p w:rsidR="00726058" w:rsidRDefault="00726058" w:rsidP="00726058">
            <w:pPr>
              <w:rPr>
                <w:b/>
              </w:rPr>
            </w:pPr>
            <w:r w:rsidRPr="005648D7">
              <w:rPr>
                <w:b/>
              </w:rPr>
              <w:t>Lent Term:</w:t>
            </w:r>
          </w:p>
          <w:p w:rsidR="00726058" w:rsidRDefault="00C10EFD" w:rsidP="00726058">
            <w:r>
              <w:t xml:space="preserve">The value of rules and laws – freedoms and responsibilities </w:t>
            </w:r>
          </w:p>
          <w:p w:rsidR="00C10EFD" w:rsidRDefault="00C10EFD" w:rsidP="00726058">
            <w:r>
              <w:t>How is the internet used – assessing information online</w:t>
            </w:r>
          </w:p>
          <w:p w:rsidR="00C10EFD" w:rsidRDefault="00C10EFD" w:rsidP="00C10EFD">
            <w:r>
              <w:t xml:space="preserve">Careers – skills and avoiding stereotypes </w:t>
            </w:r>
          </w:p>
          <w:p w:rsidR="00726058" w:rsidRPr="00C10EFD" w:rsidRDefault="00C10EFD" w:rsidP="00726058">
            <w:r>
              <w:t xml:space="preserve">Setting goals </w:t>
            </w:r>
          </w:p>
          <w:p w:rsidR="00726058" w:rsidRPr="005648D7" w:rsidRDefault="00726058" w:rsidP="00726058">
            <w:pPr>
              <w:rPr>
                <w:b/>
              </w:rPr>
            </w:pPr>
          </w:p>
          <w:p w:rsidR="00726058" w:rsidRDefault="00726058" w:rsidP="00726058">
            <w:pPr>
              <w:rPr>
                <w:b/>
              </w:rPr>
            </w:pPr>
            <w:r w:rsidRPr="005648D7">
              <w:rPr>
                <w:b/>
              </w:rPr>
              <w:t>Summer Term:</w:t>
            </w:r>
          </w:p>
          <w:p w:rsidR="00C10EFD" w:rsidRDefault="00C10EFD" w:rsidP="00726058">
            <w:r>
              <w:t xml:space="preserve">Healthy choices </w:t>
            </w:r>
          </w:p>
          <w:p w:rsidR="00C10EFD" w:rsidRDefault="00C10EFD" w:rsidP="00726058">
            <w:r>
              <w:t xml:space="preserve">What affects our feelings and how to express </w:t>
            </w:r>
          </w:p>
          <w:p w:rsidR="00C10EFD" w:rsidRDefault="00C10EFD" w:rsidP="00726058">
            <w:r>
              <w:t xml:space="preserve">Personal strengths, achievements and managing setbacks </w:t>
            </w:r>
          </w:p>
          <w:p w:rsidR="00C10EFD" w:rsidRDefault="00C10EFD" w:rsidP="00726058">
            <w:r>
              <w:t xml:space="preserve">Risks and hazards – staying safe in unfamiliar places </w:t>
            </w:r>
          </w:p>
          <w:p w:rsidR="00C10EFD" w:rsidRPr="00C10EFD" w:rsidRDefault="00C10EFD" w:rsidP="00726058">
            <w:r>
              <w:t xml:space="preserve">First Aid </w:t>
            </w:r>
            <w:r w:rsidR="00542834">
              <w:t xml:space="preserve">– bites and stings </w:t>
            </w:r>
          </w:p>
        </w:tc>
      </w:tr>
      <w:tr w:rsidR="00726058" w:rsidRPr="005648D7" w:rsidTr="00726058">
        <w:tc>
          <w:tcPr>
            <w:tcW w:w="846" w:type="dxa"/>
          </w:tcPr>
          <w:p w:rsidR="00726058" w:rsidRPr="005648D7" w:rsidRDefault="00726058" w:rsidP="00726058">
            <w:pPr>
              <w:rPr>
                <w:b/>
                <w:color w:val="0070C0"/>
                <w:sz w:val="28"/>
              </w:rPr>
            </w:pPr>
            <w:r w:rsidRPr="005648D7">
              <w:rPr>
                <w:b/>
                <w:color w:val="0070C0"/>
                <w:sz w:val="28"/>
              </w:rPr>
              <w:t>Y4</w:t>
            </w:r>
          </w:p>
        </w:tc>
        <w:tc>
          <w:tcPr>
            <w:tcW w:w="8170" w:type="dxa"/>
          </w:tcPr>
          <w:p w:rsidR="00726058" w:rsidRPr="005648D7" w:rsidRDefault="00726058" w:rsidP="00726058">
            <w:pPr>
              <w:rPr>
                <w:b/>
              </w:rPr>
            </w:pPr>
            <w:r w:rsidRPr="005648D7">
              <w:rPr>
                <w:b/>
              </w:rPr>
              <w:t>Autumn Term:</w:t>
            </w:r>
          </w:p>
          <w:p w:rsidR="00726058" w:rsidRDefault="00F82EF0" w:rsidP="00726058">
            <w:r>
              <w:t xml:space="preserve">I am unique </w:t>
            </w:r>
          </w:p>
          <w:p w:rsidR="00726058" w:rsidRDefault="00F82EF0" w:rsidP="00726058">
            <w:r>
              <w:t>B</w:t>
            </w:r>
            <w:r w:rsidR="00C10EFD">
              <w:t xml:space="preserve">oundaries and expectations </w:t>
            </w:r>
          </w:p>
          <w:p w:rsidR="00F82EF0" w:rsidRDefault="00F82EF0" w:rsidP="00726058">
            <w:r>
              <w:t>Understanding identity – what does it mean to be British?</w:t>
            </w:r>
          </w:p>
          <w:p w:rsidR="00F82EF0" w:rsidRDefault="00F82EF0" w:rsidP="00726058">
            <w:r>
              <w:t xml:space="preserve">Celebrating our differences </w:t>
            </w:r>
          </w:p>
          <w:p w:rsidR="00F82EF0" w:rsidRDefault="00F82EF0" w:rsidP="00726058">
            <w:r>
              <w:t xml:space="preserve">Firework Safety and peer pressure </w:t>
            </w:r>
          </w:p>
          <w:p w:rsidR="00C10EFD" w:rsidRDefault="00C10EFD" w:rsidP="00726058">
            <w:r>
              <w:t>Positive friendships (including online)</w:t>
            </w:r>
          </w:p>
          <w:p w:rsidR="00C10EFD" w:rsidRDefault="00C10EFD" w:rsidP="00726058">
            <w:r>
              <w:lastRenderedPageBreak/>
              <w:t xml:space="preserve">Responding to hurtful behaviour, managing confidentiality and recognising online risks </w:t>
            </w:r>
          </w:p>
          <w:p w:rsidR="00C10EFD" w:rsidRPr="00C10EFD" w:rsidRDefault="00542834" w:rsidP="00726058">
            <w:r>
              <w:t xml:space="preserve">Respecting differences and communicating our differences respectfully </w:t>
            </w:r>
          </w:p>
          <w:p w:rsidR="00962AAE" w:rsidRPr="00962AAE" w:rsidRDefault="00724252" w:rsidP="00726058">
            <w:r>
              <w:t>Parliament education workshop</w:t>
            </w:r>
            <w:r w:rsidR="00962AAE" w:rsidRPr="00962AAE">
              <w:t>*</w:t>
            </w:r>
          </w:p>
          <w:p w:rsidR="00962AAE" w:rsidRPr="005648D7" w:rsidRDefault="00962AAE" w:rsidP="00726058">
            <w:pPr>
              <w:rPr>
                <w:b/>
              </w:rPr>
            </w:pPr>
          </w:p>
          <w:p w:rsidR="00726058" w:rsidRDefault="00726058" w:rsidP="00726058">
            <w:pPr>
              <w:rPr>
                <w:b/>
              </w:rPr>
            </w:pPr>
            <w:r w:rsidRPr="005648D7">
              <w:rPr>
                <w:b/>
              </w:rPr>
              <w:t>Lent Term:</w:t>
            </w:r>
          </w:p>
          <w:p w:rsidR="00542834" w:rsidRPr="00542834" w:rsidRDefault="00542834" w:rsidP="00726058">
            <w:r w:rsidRPr="00542834">
              <w:t xml:space="preserve">What makes a community – shared responsibilities </w:t>
            </w:r>
          </w:p>
          <w:p w:rsidR="00542834" w:rsidRPr="00542834" w:rsidRDefault="00542834" w:rsidP="00726058">
            <w:r w:rsidRPr="00542834">
              <w:t xml:space="preserve">How data is shared and used </w:t>
            </w:r>
          </w:p>
          <w:p w:rsidR="00726058" w:rsidRPr="00542834" w:rsidRDefault="00542834" w:rsidP="00726058">
            <w:r w:rsidRPr="00542834">
              <w:t xml:space="preserve">Personal finance – money decisions and keeping money safe </w:t>
            </w:r>
          </w:p>
          <w:p w:rsidR="00726058" w:rsidRPr="005648D7" w:rsidRDefault="00726058" w:rsidP="00726058">
            <w:pPr>
              <w:rPr>
                <w:b/>
              </w:rPr>
            </w:pPr>
          </w:p>
          <w:p w:rsidR="00726058" w:rsidRDefault="00726058" w:rsidP="00726058">
            <w:pPr>
              <w:rPr>
                <w:b/>
              </w:rPr>
            </w:pPr>
            <w:r w:rsidRPr="005648D7">
              <w:rPr>
                <w:b/>
              </w:rPr>
              <w:t>Summer Term:</w:t>
            </w:r>
          </w:p>
          <w:p w:rsidR="00542834" w:rsidRDefault="00542834" w:rsidP="00726058">
            <w:r>
              <w:t>Maintaining a balanced lifestyle</w:t>
            </w:r>
          </w:p>
          <w:p w:rsidR="00542834" w:rsidRDefault="00542834" w:rsidP="00726058">
            <w:r>
              <w:t xml:space="preserve">Personal hygiene </w:t>
            </w:r>
          </w:p>
          <w:p w:rsidR="00542834" w:rsidRDefault="00542834" w:rsidP="00726058">
            <w:r>
              <w:t xml:space="preserve">Medicines and drugs common to everyday life </w:t>
            </w:r>
          </w:p>
          <w:p w:rsidR="00542834" w:rsidRDefault="00542834" w:rsidP="00726058">
            <w:r>
              <w:t xml:space="preserve">First Aid – Asthma </w:t>
            </w:r>
          </w:p>
          <w:p w:rsidR="00542834" w:rsidRPr="00542834" w:rsidRDefault="00542834" w:rsidP="00726058"/>
        </w:tc>
      </w:tr>
      <w:tr w:rsidR="00726058" w:rsidRPr="005648D7" w:rsidTr="00726058">
        <w:tc>
          <w:tcPr>
            <w:tcW w:w="846" w:type="dxa"/>
          </w:tcPr>
          <w:p w:rsidR="00726058" w:rsidRPr="005648D7" w:rsidRDefault="00726058" w:rsidP="00726058">
            <w:pPr>
              <w:rPr>
                <w:b/>
                <w:color w:val="0070C0"/>
                <w:sz w:val="28"/>
              </w:rPr>
            </w:pPr>
            <w:r w:rsidRPr="005648D7">
              <w:rPr>
                <w:b/>
                <w:color w:val="0070C0"/>
                <w:sz w:val="28"/>
              </w:rPr>
              <w:lastRenderedPageBreak/>
              <w:t>Y5</w:t>
            </w:r>
          </w:p>
        </w:tc>
        <w:tc>
          <w:tcPr>
            <w:tcW w:w="8170" w:type="dxa"/>
          </w:tcPr>
          <w:p w:rsidR="00542834" w:rsidRDefault="00726058" w:rsidP="00726058">
            <w:pPr>
              <w:rPr>
                <w:b/>
              </w:rPr>
            </w:pPr>
            <w:r w:rsidRPr="005648D7">
              <w:rPr>
                <w:b/>
              </w:rPr>
              <w:t>Autumn Term:</w:t>
            </w:r>
          </w:p>
          <w:p w:rsidR="00F82EF0" w:rsidRDefault="00F82EF0" w:rsidP="00726058">
            <w:r w:rsidRPr="00F82EF0">
              <w:t xml:space="preserve">Exploring identity and diversity </w:t>
            </w:r>
          </w:p>
          <w:p w:rsidR="00F82EF0" w:rsidRDefault="00F82EF0" w:rsidP="00726058">
            <w:r>
              <w:t xml:space="preserve">NSPCC: Speak Out. Stay Safe. </w:t>
            </w:r>
          </w:p>
          <w:p w:rsidR="00724252" w:rsidRPr="00962AAE" w:rsidRDefault="00724252" w:rsidP="00724252">
            <w:r>
              <w:t>Parliament education workshop</w:t>
            </w:r>
            <w:r w:rsidRPr="00962AAE">
              <w:t>*</w:t>
            </w:r>
          </w:p>
          <w:p w:rsidR="00542834" w:rsidRDefault="00542834" w:rsidP="00726058">
            <w:r>
              <w:t xml:space="preserve">Managing friendships and peer influences </w:t>
            </w:r>
          </w:p>
          <w:p w:rsidR="00542834" w:rsidRDefault="00542834" w:rsidP="00726058">
            <w:r>
              <w:t xml:space="preserve">Physical contact and feeling safe </w:t>
            </w:r>
          </w:p>
          <w:p w:rsidR="00726058" w:rsidRDefault="00542834" w:rsidP="00726058">
            <w:r>
              <w:t xml:space="preserve">Responding to people respectfully and recognising prejudice and discrimination </w:t>
            </w:r>
          </w:p>
          <w:p w:rsidR="00726058" w:rsidRDefault="00962AAE" w:rsidP="00726058">
            <w:r>
              <w:t xml:space="preserve">Anti-bullying week: Make a noise </w:t>
            </w:r>
          </w:p>
          <w:p w:rsidR="00962AAE" w:rsidRPr="005648D7" w:rsidRDefault="00962AAE" w:rsidP="00726058">
            <w:pPr>
              <w:rPr>
                <w:b/>
              </w:rPr>
            </w:pPr>
          </w:p>
          <w:p w:rsidR="00726058" w:rsidRPr="005648D7" w:rsidRDefault="00726058" w:rsidP="00726058">
            <w:pPr>
              <w:rPr>
                <w:b/>
              </w:rPr>
            </w:pPr>
            <w:r w:rsidRPr="005648D7">
              <w:rPr>
                <w:b/>
              </w:rPr>
              <w:t>Lent Term:</w:t>
            </w:r>
          </w:p>
          <w:p w:rsidR="00726058" w:rsidRDefault="00542834" w:rsidP="00726058">
            <w:r>
              <w:t xml:space="preserve">Protecting the environment </w:t>
            </w:r>
          </w:p>
          <w:p w:rsidR="00542834" w:rsidRDefault="00542834" w:rsidP="00726058">
            <w:r>
              <w:t xml:space="preserve">Compassion to others </w:t>
            </w:r>
          </w:p>
          <w:p w:rsidR="00542834" w:rsidRDefault="00542834" w:rsidP="00726058">
            <w:r>
              <w:t>Online information – targeting individuals and different types of media</w:t>
            </w:r>
          </w:p>
          <w:p w:rsidR="00542834" w:rsidRPr="00542834" w:rsidRDefault="00542834" w:rsidP="00726058">
            <w:r>
              <w:t xml:space="preserve">Career choices – workplace stereotypes and aspirations </w:t>
            </w:r>
          </w:p>
          <w:p w:rsidR="00726058" w:rsidRPr="005648D7" w:rsidRDefault="00726058" w:rsidP="00726058">
            <w:pPr>
              <w:rPr>
                <w:b/>
              </w:rPr>
            </w:pPr>
          </w:p>
          <w:p w:rsidR="00726058" w:rsidRDefault="00726058" w:rsidP="00726058">
            <w:pPr>
              <w:rPr>
                <w:b/>
              </w:rPr>
            </w:pPr>
            <w:r w:rsidRPr="005648D7">
              <w:rPr>
                <w:b/>
              </w:rPr>
              <w:t>Summer Term:</w:t>
            </w:r>
          </w:p>
          <w:p w:rsidR="00C258AC" w:rsidRPr="00C258AC" w:rsidRDefault="00C258AC" w:rsidP="00726058">
            <w:r>
              <w:t xml:space="preserve">Changing and growing: puberty, personal hygiene, emotions and feelings </w:t>
            </w:r>
          </w:p>
          <w:p w:rsidR="00542834" w:rsidRDefault="00542834" w:rsidP="00726058">
            <w:r>
              <w:t xml:space="preserve">Mental wellbeing – sleep / seeking help and support </w:t>
            </w:r>
          </w:p>
          <w:p w:rsidR="00CF5B3C" w:rsidRDefault="00CF5B3C" w:rsidP="00726058">
            <w:r>
              <w:t xml:space="preserve">Personal safety  </w:t>
            </w:r>
          </w:p>
          <w:p w:rsidR="00542834" w:rsidRDefault="00542834" w:rsidP="00726058">
            <w:r>
              <w:t xml:space="preserve">First Aid – Bleeding </w:t>
            </w:r>
          </w:p>
          <w:p w:rsidR="00542834" w:rsidRPr="00542834" w:rsidRDefault="00542834" w:rsidP="00726058"/>
        </w:tc>
      </w:tr>
      <w:tr w:rsidR="00726058" w:rsidRPr="005648D7" w:rsidTr="00726058">
        <w:tc>
          <w:tcPr>
            <w:tcW w:w="846" w:type="dxa"/>
          </w:tcPr>
          <w:p w:rsidR="00726058" w:rsidRPr="005648D7" w:rsidRDefault="00726058" w:rsidP="00726058">
            <w:pPr>
              <w:rPr>
                <w:b/>
                <w:color w:val="0070C0"/>
                <w:sz w:val="28"/>
              </w:rPr>
            </w:pPr>
            <w:r w:rsidRPr="005648D7">
              <w:rPr>
                <w:b/>
                <w:color w:val="0070C0"/>
                <w:sz w:val="28"/>
              </w:rPr>
              <w:t>Y6</w:t>
            </w:r>
          </w:p>
        </w:tc>
        <w:tc>
          <w:tcPr>
            <w:tcW w:w="8170" w:type="dxa"/>
          </w:tcPr>
          <w:p w:rsidR="00726058" w:rsidRPr="005648D7" w:rsidRDefault="00726058" w:rsidP="00726058">
            <w:pPr>
              <w:rPr>
                <w:b/>
              </w:rPr>
            </w:pPr>
            <w:r w:rsidRPr="005648D7">
              <w:rPr>
                <w:b/>
              </w:rPr>
              <w:t>Autumn Term:</w:t>
            </w:r>
          </w:p>
          <w:p w:rsidR="00726058" w:rsidRDefault="00F82EF0" w:rsidP="00726058">
            <w:r>
              <w:t>British Values</w:t>
            </w:r>
            <w:r w:rsidR="00962AAE">
              <w:t xml:space="preserve">: </w:t>
            </w:r>
            <w:r>
              <w:t>what are they and why do we have them?</w:t>
            </w:r>
          </w:p>
          <w:p w:rsidR="00962AAE" w:rsidRDefault="00962AAE" w:rsidP="00726058">
            <w:r>
              <w:t xml:space="preserve">Identity, diversity and inclusion </w:t>
            </w:r>
          </w:p>
          <w:p w:rsidR="00F82EF0" w:rsidRDefault="00F82EF0" w:rsidP="00726058">
            <w:r>
              <w:t xml:space="preserve">NSPCC: Speak Out. Stay Safe. </w:t>
            </w:r>
          </w:p>
          <w:p w:rsidR="00724252" w:rsidRPr="00962AAE" w:rsidRDefault="00724252" w:rsidP="00724252">
            <w:r>
              <w:t>Parliament education workshop</w:t>
            </w:r>
            <w:r w:rsidRPr="00962AAE">
              <w:t>*</w:t>
            </w:r>
          </w:p>
          <w:p w:rsidR="00726058" w:rsidRPr="00542834" w:rsidRDefault="00962AAE" w:rsidP="00726058">
            <w:r>
              <w:t xml:space="preserve">Building </w:t>
            </w:r>
            <w:r w:rsidR="00C258AC">
              <w:t xml:space="preserve">healthy relationships, </w:t>
            </w:r>
            <w:r w:rsidR="00542834" w:rsidRPr="00542834">
              <w:t xml:space="preserve">physical contact and feeling safe </w:t>
            </w:r>
          </w:p>
          <w:p w:rsidR="00542834" w:rsidRDefault="00F63D1E" w:rsidP="00726058">
            <w:r>
              <w:t xml:space="preserve">Respectfully express opinions and respond to others </w:t>
            </w:r>
          </w:p>
          <w:p w:rsidR="00F63D1E" w:rsidRDefault="00F63D1E" w:rsidP="00726058">
            <w:r>
              <w:t>Anti-bullying week</w:t>
            </w:r>
            <w:r w:rsidR="00962AAE">
              <w:t xml:space="preserve">: Make a noise </w:t>
            </w:r>
          </w:p>
          <w:p w:rsidR="00542834" w:rsidRPr="00542834" w:rsidRDefault="00542834" w:rsidP="00726058"/>
          <w:p w:rsidR="00726058" w:rsidRPr="005648D7" w:rsidRDefault="00726058" w:rsidP="00726058">
            <w:pPr>
              <w:rPr>
                <w:b/>
              </w:rPr>
            </w:pPr>
            <w:r w:rsidRPr="005648D7">
              <w:rPr>
                <w:b/>
              </w:rPr>
              <w:t>Lent Term:</w:t>
            </w:r>
          </w:p>
          <w:p w:rsidR="00C258AC" w:rsidRDefault="00C258AC" w:rsidP="00726058">
            <w:r>
              <w:t>Growing and changing: Puberty (RSE)</w:t>
            </w:r>
          </w:p>
          <w:p w:rsidR="00F63D1E" w:rsidRDefault="00C258AC" w:rsidP="00F63D1E">
            <w:r>
              <w:t>Valuing diversity, r</w:t>
            </w:r>
            <w:r w:rsidR="00F63D1E" w:rsidRPr="00542834">
              <w:t xml:space="preserve">ecognising prejudice and discrimination </w:t>
            </w:r>
          </w:p>
          <w:p w:rsidR="00F63D1E" w:rsidRDefault="00C258AC" w:rsidP="00726058">
            <w:r>
              <w:t xml:space="preserve">Evaluating media sources &amp; </w:t>
            </w:r>
            <w:r w:rsidR="00F63D1E" w:rsidRPr="00F63D1E">
              <w:t xml:space="preserve">sharing things online </w:t>
            </w:r>
          </w:p>
          <w:p w:rsidR="00726058" w:rsidRPr="005648D7" w:rsidRDefault="00F63D1E" w:rsidP="00726058">
            <w:pPr>
              <w:rPr>
                <w:b/>
              </w:rPr>
            </w:pPr>
            <w:r>
              <w:t xml:space="preserve">Influences and attitudes to money – financial risks </w:t>
            </w:r>
          </w:p>
          <w:p w:rsidR="00726058" w:rsidRPr="005648D7" w:rsidRDefault="00726058" w:rsidP="00726058">
            <w:pPr>
              <w:rPr>
                <w:b/>
              </w:rPr>
            </w:pPr>
          </w:p>
          <w:p w:rsidR="00726058" w:rsidRDefault="00726058" w:rsidP="00726058">
            <w:pPr>
              <w:rPr>
                <w:b/>
              </w:rPr>
            </w:pPr>
            <w:r w:rsidRPr="005648D7">
              <w:rPr>
                <w:b/>
              </w:rPr>
              <w:lastRenderedPageBreak/>
              <w:t>Summer Term:</w:t>
            </w:r>
          </w:p>
          <w:p w:rsidR="00F63D1E" w:rsidRDefault="00962AAE" w:rsidP="00726058">
            <w:r>
              <w:t xml:space="preserve">What affects mental health: </w:t>
            </w:r>
            <w:r w:rsidR="00F63D1E">
              <w:t xml:space="preserve">how to take care of yourself </w:t>
            </w:r>
          </w:p>
          <w:p w:rsidR="00F63D1E" w:rsidRPr="00F63D1E" w:rsidRDefault="00962AAE" w:rsidP="00726058">
            <w:r>
              <w:t xml:space="preserve">Increasing independence: </w:t>
            </w:r>
            <w:r w:rsidR="00F63D1E">
              <w:t xml:space="preserve">managing transition to boarding </w:t>
            </w:r>
          </w:p>
          <w:p w:rsidR="00542834" w:rsidRDefault="00542834" w:rsidP="00726058">
            <w:r>
              <w:t xml:space="preserve">First Aid – Choking </w:t>
            </w:r>
          </w:p>
          <w:p w:rsidR="00F63D1E" w:rsidRDefault="00F63D1E" w:rsidP="00726058">
            <w:r>
              <w:t xml:space="preserve">Keeping personal information safe </w:t>
            </w:r>
          </w:p>
          <w:p w:rsidR="00F63D1E" w:rsidRPr="00542834" w:rsidRDefault="00F63D1E" w:rsidP="00726058">
            <w:r>
              <w:t xml:space="preserve">Drugs education </w:t>
            </w:r>
          </w:p>
        </w:tc>
      </w:tr>
      <w:tr w:rsidR="00726058" w:rsidRPr="005648D7" w:rsidTr="00726058">
        <w:tc>
          <w:tcPr>
            <w:tcW w:w="846" w:type="dxa"/>
          </w:tcPr>
          <w:p w:rsidR="00726058" w:rsidRPr="005648D7" w:rsidRDefault="00726058" w:rsidP="00726058">
            <w:pPr>
              <w:rPr>
                <w:b/>
                <w:color w:val="0070C0"/>
                <w:sz w:val="28"/>
              </w:rPr>
            </w:pPr>
            <w:r w:rsidRPr="005648D7">
              <w:rPr>
                <w:b/>
                <w:color w:val="0070C0"/>
                <w:sz w:val="28"/>
              </w:rPr>
              <w:lastRenderedPageBreak/>
              <w:t>Y7</w:t>
            </w:r>
          </w:p>
        </w:tc>
        <w:tc>
          <w:tcPr>
            <w:tcW w:w="8170" w:type="dxa"/>
          </w:tcPr>
          <w:p w:rsidR="00726058" w:rsidRPr="005648D7" w:rsidRDefault="00726058" w:rsidP="00726058">
            <w:pPr>
              <w:rPr>
                <w:b/>
              </w:rPr>
            </w:pPr>
            <w:r w:rsidRPr="005648D7">
              <w:rPr>
                <w:b/>
              </w:rPr>
              <w:t>Autumn Term:</w:t>
            </w:r>
          </w:p>
          <w:p w:rsidR="00726058" w:rsidRDefault="00F63D1E" w:rsidP="00726058">
            <w:r>
              <w:t xml:space="preserve">Expectations and </w:t>
            </w:r>
            <w:r w:rsidR="00962AAE">
              <w:t xml:space="preserve">respect in the classroom </w:t>
            </w:r>
            <w:r>
              <w:t xml:space="preserve"> </w:t>
            </w:r>
          </w:p>
          <w:p w:rsidR="00F63D1E" w:rsidRDefault="00F63D1E" w:rsidP="00726058">
            <w:r>
              <w:t>British Values &amp; the Equality Act 2010 – diversity, prejudice and bullying (Human Rights)</w:t>
            </w:r>
          </w:p>
          <w:p w:rsidR="00F63D1E" w:rsidRDefault="00F63D1E" w:rsidP="00726058">
            <w:r>
              <w:t xml:space="preserve">Building relationships, self-worth, relationship boundaries (including online) and managing conflict </w:t>
            </w:r>
          </w:p>
          <w:p w:rsidR="00F63D1E" w:rsidRDefault="00F63D1E" w:rsidP="00726058">
            <w:r>
              <w:t xml:space="preserve">Healthy and unhealthy relationships </w:t>
            </w:r>
          </w:p>
          <w:p w:rsidR="00962AAE" w:rsidRPr="005648D7" w:rsidRDefault="00962AAE" w:rsidP="00726058"/>
          <w:p w:rsidR="00726058" w:rsidRDefault="00726058" w:rsidP="00726058">
            <w:pPr>
              <w:rPr>
                <w:b/>
              </w:rPr>
            </w:pPr>
            <w:r w:rsidRPr="005648D7">
              <w:rPr>
                <w:b/>
              </w:rPr>
              <w:t>Lent Term:</w:t>
            </w:r>
          </w:p>
          <w:p w:rsidR="00F63D1E" w:rsidRPr="00F63D1E" w:rsidRDefault="00962AAE" w:rsidP="00726058">
            <w:r>
              <w:t xml:space="preserve">Puberty and emotional changes: </w:t>
            </w:r>
            <w:r w:rsidR="00F63D1E" w:rsidRPr="00F63D1E">
              <w:t xml:space="preserve">healthy routines and hygiene </w:t>
            </w:r>
          </w:p>
          <w:p w:rsidR="00726058" w:rsidRDefault="00F63D1E" w:rsidP="00726058">
            <w:r w:rsidRPr="00F63D1E">
              <w:t xml:space="preserve">Menstrual wellbeing </w:t>
            </w:r>
          </w:p>
          <w:p w:rsidR="00726058" w:rsidRDefault="00F63D1E" w:rsidP="00726058">
            <w:r>
              <w:t xml:space="preserve">Intro to consent </w:t>
            </w:r>
          </w:p>
          <w:p w:rsidR="008853C2" w:rsidRPr="00F63D1E" w:rsidRDefault="008853C2" w:rsidP="00726058">
            <w:r>
              <w:t xml:space="preserve">Staying safe online </w:t>
            </w:r>
          </w:p>
          <w:p w:rsidR="00726058" w:rsidRPr="005648D7" w:rsidRDefault="00726058" w:rsidP="00726058">
            <w:pPr>
              <w:rPr>
                <w:b/>
              </w:rPr>
            </w:pPr>
          </w:p>
          <w:p w:rsidR="00726058" w:rsidRDefault="00726058" w:rsidP="00726058">
            <w:pPr>
              <w:rPr>
                <w:b/>
              </w:rPr>
            </w:pPr>
            <w:r w:rsidRPr="005648D7">
              <w:rPr>
                <w:b/>
              </w:rPr>
              <w:t>Summer Term:</w:t>
            </w:r>
          </w:p>
          <w:p w:rsidR="00F63D1E" w:rsidRPr="00F63D1E" w:rsidRDefault="00962AAE" w:rsidP="00726058">
            <w:r>
              <w:t xml:space="preserve">Mental and physical health: </w:t>
            </w:r>
            <w:r w:rsidR="00F63D1E" w:rsidRPr="00F63D1E">
              <w:t xml:space="preserve">exploring the link and how to manage big feelings  </w:t>
            </w:r>
          </w:p>
          <w:p w:rsidR="00542834" w:rsidRDefault="00962AAE" w:rsidP="00726058">
            <w:r>
              <w:t xml:space="preserve">First Aid: </w:t>
            </w:r>
            <w:r w:rsidR="00542834" w:rsidRPr="00542834">
              <w:t xml:space="preserve">Severe Bleeding </w:t>
            </w:r>
          </w:p>
          <w:p w:rsidR="008853C2" w:rsidRDefault="00962AAE" w:rsidP="00726058">
            <w:r>
              <w:t xml:space="preserve">Careers: </w:t>
            </w:r>
            <w:r w:rsidR="008853C2">
              <w:t xml:space="preserve">entrepreneurs and raising aspirations </w:t>
            </w:r>
          </w:p>
          <w:p w:rsidR="008853C2" w:rsidRPr="00542834" w:rsidRDefault="008853C2" w:rsidP="00726058">
            <w:r>
              <w:t xml:space="preserve">Saving, borrowing, budgeting and making financial choices </w:t>
            </w:r>
          </w:p>
        </w:tc>
      </w:tr>
      <w:tr w:rsidR="00726058" w:rsidRPr="005648D7" w:rsidTr="00726058">
        <w:tc>
          <w:tcPr>
            <w:tcW w:w="846" w:type="dxa"/>
          </w:tcPr>
          <w:p w:rsidR="00726058" w:rsidRPr="005648D7" w:rsidRDefault="00726058" w:rsidP="00726058">
            <w:pPr>
              <w:rPr>
                <w:b/>
                <w:color w:val="0070C0"/>
                <w:sz w:val="28"/>
              </w:rPr>
            </w:pPr>
            <w:r w:rsidRPr="005648D7">
              <w:rPr>
                <w:b/>
                <w:color w:val="0070C0"/>
                <w:sz w:val="28"/>
              </w:rPr>
              <w:t>Y8</w:t>
            </w:r>
          </w:p>
        </w:tc>
        <w:tc>
          <w:tcPr>
            <w:tcW w:w="8170" w:type="dxa"/>
          </w:tcPr>
          <w:p w:rsidR="00726058" w:rsidRPr="005648D7" w:rsidRDefault="00726058" w:rsidP="00726058">
            <w:pPr>
              <w:rPr>
                <w:b/>
              </w:rPr>
            </w:pPr>
            <w:r w:rsidRPr="005648D7">
              <w:rPr>
                <w:b/>
              </w:rPr>
              <w:t>Autumn Term:</w:t>
            </w:r>
          </w:p>
          <w:p w:rsidR="00726058" w:rsidRDefault="00962AAE" w:rsidP="00726058">
            <w:r>
              <w:t xml:space="preserve">British Values </w:t>
            </w:r>
          </w:p>
          <w:p w:rsidR="00724252" w:rsidRPr="00962AAE" w:rsidRDefault="00724252" w:rsidP="00724252">
            <w:r>
              <w:t>Parliament education workshop</w:t>
            </w:r>
            <w:r w:rsidRPr="00962AAE">
              <w:t>*</w:t>
            </w:r>
          </w:p>
          <w:p w:rsidR="005648D7" w:rsidRDefault="00962AAE" w:rsidP="00726058">
            <w:r>
              <w:t xml:space="preserve">The Equality Act 2010: </w:t>
            </w:r>
            <w:r w:rsidR="00F63D1E">
              <w:t>exploring types of discrimination</w:t>
            </w:r>
            <w:r w:rsidR="008853C2">
              <w:t xml:space="preserve"> and the law </w:t>
            </w:r>
          </w:p>
          <w:p w:rsidR="008853C2" w:rsidRPr="008853C2" w:rsidRDefault="00962AAE" w:rsidP="00726058">
            <w:r>
              <w:t xml:space="preserve">Human Rights: </w:t>
            </w:r>
            <w:r w:rsidR="008853C2">
              <w:t xml:space="preserve">discrimination and protected </w:t>
            </w:r>
            <w:r w:rsidR="008853C2" w:rsidRPr="008853C2">
              <w:t xml:space="preserve">characteristics </w:t>
            </w:r>
          </w:p>
          <w:p w:rsidR="00726058" w:rsidRDefault="008853C2" w:rsidP="00726058">
            <w:r w:rsidRPr="008853C2">
              <w:t xml:space="preserve">Drugs </w:t>
            </w:r>
            <w:r>
              <w:t>&amp; Alcohol</w:t>
            </w:r>
            <w:r w:rsidRPr="008853C2">
              <w:t xml:space="preserve"> – misuse </w:t>
            </w:r>
            <w:r>
              <w:t>and pressures</w:t>
            </w:r>
          </w:p>
          <w:p w:rsidR="008853C2" w:rsidRDefault="008853C2" w:rsidP="00726058">
            <w:r>
              <w:t xml:space="preserve">Community and careers </w:t>
            </w:r>
          </w:p>
          <w:p w:rsidR="00726058" w:rsidRPr="008853C2" w:rsidRDefault="00726058" w:rsidP="00726058"/>
          <w:p w:rsidR="00726058" w:rsidRPr="005648D7" w:rsidRDefault="00726058" w:rsidP="00726058">
            <w:pPr>
              <w:rPr>
                <w:b/>
              </w:rPr>
            </w:pPr>
            <w:r w:rsidRPr="005648D7">
              <w:rPr>
                <w:b/>
              </w:rPr>
              <w:t>Lent Term:</w:t>
            </w:r>
          </w:p>
          <w:p w:rsidR="00726058" w:rsidRPr="008853C2" w:rsidRDefault="008853C2" w:rsidP="00726058">
            <w:r w:rsidRPr="008853C2">
              <w:t>Relationship values</w:t>
            </w:r>
          </w:p>
          <w:p w:rsidR="008853C2" w:rsidRPr="008853C2" w:rsidRDefault="008853C2" w:rsidP="00726058">
            <w:r w:rsidRPr="008853C2">
              <w:t xml:space="preserve">Influences on relationships expectations </w:t>
            </w:r>
          </w:p>
          <w:p w:rsidR="008853C2" w:rsidRPr="008853C2" w:rsidRDefault="008853C2" w:rsidP="00726058">
            <w:r w:rsidRPr="008853C2">
              <w:t xml:space="preserve">Sexual orientation and gender identity </w:t>
            </w:r>
          </w:p>
          <w:p w:rsidR="008853C2" w:rsidRPr="008853C2" w:rsidRDefault="008853C2" w:rsidP="00726058">
            <w:r w:rsidRPr="008853C2">
              <w:t xml:space="preserve">Consent – avoiding assumptions </w:t>
            </w:r>
          </w:p>
          <w:p w:rsidR="00726058" w:rsidRDefault="008853C2" w:rsidP="00726058">
            <w:r w:rsidRPr="008853C2">
              <w:t xml:space="preserve">Intro to contraception </w:t>
            </w:r>
          </w:p>
          <w:p w:rsidR="008853C2" w:rsidRPr="008853C2" w:rsidRDefault="008853C2" w:rsidP="00726058">
            <w:r>
              <w:t xml:space="preserve">Sexting </w:t>
            </w:r>
          </w:p>
          <w:p w:rsidR="00726058" w:rsidRPr="005648D7" w:rsidRDefault="00726058" w:rsidP="00726058">
            <w:pPr>
              <w:rPr>
                <w:b/>
              </w:rPr>
            </w:pPr>
          </w:p>
          <w:p w:rsidR="00726058" w:rsidRDefault="00726058" w:rsidP="00726058">
            <w:pPr>
              <w:rPr>
                <w:b/>
              </w:rPr>
            </w:pPr>
            <w:r w:rsidRPr="005648D7">
              <w:rPr>
                <w:b/>
              </w:rPr>
              <w:t>Summer Term:</w:t>
            </w:r>
          </w:p>
          <w:p w:rsidR="008853C2" w:rsidRPr="008853C2" w:rsidRDefault="00C258AC" w:rsidP="00726058">
            <w:r>
              <w:t xml:space="preserve">Digital literacy: </w:t>
            </w:r>
            <w:r w:rsidR="008853C2" w:rsidRPr="008853C2">
              <w:t xml:space="preserve">online safety, media reliability and gambling </w:t>
            </w:r>
          </w:p>
          <w:p w:rsidR="008853C2" w:rsidRDefault="008853C2" w:rsidP="00726058">
            <w:r>
              <w:t>Mental he</w:t>
            </w:r>
            <w:r w:rsidR="00C258AC">
              <w:t xml:space="preserve">alth and emotional wellbeing: </w:t>
            </w:r>
            <w:r>
              <w:t xml:space="preserve">body image and coping strategies </w:t>
            </w:r>
          </w:p>
          <w:p w:rsidR="008853C2" w:rsidRDefault="00C258AC" w:rsidP="008853C2">
            <w:r>
              <w:t>First Aid</w:t>
            </w:r>
          </w:p>
          <w:p w:rsidR="008853C2" w:rsidRPr="00542834" w:rsidRDefault="008853C2" w:rsidP="00726058"/>
        </w:tc>
      </w:tr>
    </w:tbl>
    <w:p w:rsidR="00726058" w:rsidRPr="005648D7" w:rsidRDefault="00726058">
      <w:pPr>
        <w:rPr>
          <w:b/>
        </w:rPr>
      </w:pPr>
    </w:p>
    <w:sectPr w:rsidR="00726058" w:rsidRPr="005648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058" w:rsidRDefault="00726058" w:rsidP="00726058">
      <w:pPr>
        <w:spacing w:after="0" w:line="240" w:lineRule="auto"/>
      </w:pPr>
      <w:r>
        <w:separator/>
      </w:r>
    </w:p>
  </w:endnote>
  <w:endnote w:type="continuationSeparator" w:id="0">
    <w:p w:rsidR="00726058" w:rsidRDefault="00726058" w:rsidP="0072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058" w:rsidRDefault="00726058" w:rsidP="00726058">
      <w:pPr>
        <w:spacing w:after="0" w:line="240" w:lineRule="auto"/>
      </w:pPr>
      <w:r>
        <w:separator/>
      </w:r>
    </w:p>
  </w:footnote>
  <w:footnote w:type="continuationSeparator" w:id="0">
    <w:p w:rsidR="00726058" w:rsidRDefault="00726058" w:rsidP="00726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58" w:rsidRDefault="00726058">
    <w:pPr>
      <w:pStyle w:val="Header"/>
    </w:pPr>
    <w:r>
      <w:t xml:space="preserve">Reviewed </w:t>
    </w:r>
    <w:r w:rsidR="00724252">
      <w:t xml:space="preserve">August </w:t>
    </w:r>
    <w:r>
      <w:t>2023</w:t>
    </w:r>
    <w:r w:rsidR="00724252">
      <w:tab/>
    </w:r>
    <w:r w:rsidR="00724252">
      <w:tab/>
      <w:t>*external speaker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011CE"/>
    <w:multiLevelType w:val="hybridMultilevel"/>
    <w:tmpl w:val="760C1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58"/>
    <w:rsid w:val="002F1A87"/>
    <w:rsid w:val="00427424"/>
    <w:rsid w:val="00542834"/>
    <w:rsid w:val="005648D7"/>
    <w:rsid w:val="00724252"/>
    <w:rsid w:val="00726058"/>
    <w:rsid w:val="008853C2"/>
    <w:rsid w:val="0094621A"/>
    <w:rsid w:val="00962AAE"/>
    <w:rsid w:val="00C10EFD"/>
    <w:rsid w:val="00C258AC"/>
    <w:rsid w:val="00CF5B3C"/>
    <w:rsid w:val="00E377D8"/>
    <w:rsid w:val="00F63D1E"/>
    <w:rsid w:val="00F8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C9AF"/>
  <w15:chartTrackingRefBased/>
  <w15:docId w15:val="{AAEAA2FE-6061-477C-8C7A-FE0561A5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058"/>
  </w:style>
  <w:style w:type="paragraph" w:styleId="Footer">
    <w:name w:val="footer"/>
    <w:basedOn w:val="Normal"/>
    <w:link w:val="FooterChar"/>
    <w:uiPriority w:val="99"/>
    <w:unhideWhenUsed/>
    <w:rsid w:val="00726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058"/>
  </w:style>
  <w:style w:type="paragraph" w:styleId="NormalWeb">
    <w:name w:val="Normal (Web)"/>
    <w:basedOn w:val="Normal"/>
    <w:uiPriority w:val="99"/>
    <w:unhideWhenUsed/>
    <w:rsid w:val="004274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Hutchings</dc:creator>
  <cp:keywords/>
  <dc:description/>
  <cp:lastModifiedBy>HM</cp:lastModifiedBy>
  <cp:revision>3</cp:revision>
  <dcterms:created xsi:type="dcterms:W3CDTF">2023-10-03T15:54:00Z</dcterms:created>
  <dcterms:modified xsi:type="dcterms:W3CDTF">2023-10-03T15:56:00Z</dcterms:modified>
</cp:coreProperties>
</file>