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381" w:rsidRPr="00723AFB" w:rsidRDefault="00AF1381" w:rsidP="00D72319">
      <w:pPr>
        <w:pStyle w:val="Heading1"/>
        <w:jc w:val="center"/>
        <w:rPr>
          <w:szCs w:val="24"/>
        </w:rPr>
      </w:pPr>
      <w:bookmarkStart w:id="0" w:name="_GoBack"/>
      <w:bookmarkEnd w:id="0"/>
      <w:r w:rsidRPr="00723AFB">
        <w:rPr>
          <w:szCs w:val="24"/>
        </w:rPr>
        <w:t xml:space="preserve">This version of the Risk Assessment Policy was </w:t>
      </w:r>
      <w:r>
        <w:rPr>
          <w:szCs w:val="24"/>
        </w:rPr>
        <w:t xml:space="preserve">last </w:t>
      </w:r>
      <w:r w:rsidRPr="00723AFB">
        <w:rPr>
          <w:szCs w:val="24"/>
        </w:rPr>
        <w:t xml:space="preserve">updated on </w:t>
      </w:r>
      <w:r w:rsidR="00B513C1">
        <w:rPr>
          <w:szCs w:val="24"/>
        </w:rPr>
        <w:t>10</w:t>
      </w:r>
      <w:r w:rsidR="00AE1D56">
        <w:rPr>
          <w:szCs w:val="24"/>
        </w:rPr>
        <w:t xml:space="preserve"> </w:t>
      </w:r>
      <w:r w:rsidR="00B513C1">
        <w:rPr>
          <w:szCs w:val="24"/>
        </w:rPr>
        <w:t>February</w:t>
      </w:r>
      <w:r w:rsidR="001D7A10">
        <w:rPr>
          <w:szCs w:val="24"/>
        </w:rPr>
        <w:t xml:space="preserve"> 20</w:t>
      </w:r>
      <w:r w:rsidR="008E388E">
        <w:rPr>
          <w:szCs w:val="24"/>
        </w:rPr>
        <w:t>2</w:t>
      </w:r>
      <w:r w:rsidR="005E4E66">
        <w:rPr>
          <w:szCs w:val="24"/>
        </w:rPr>
        <w:t>1</w:t>
      </w:r>
    </w:p>
    <w:p w:rsidR="00AF1381" w:rsidRDefault="00AF1381" w:rsidP="00723AFB">
      <w:pPr>
        <w:tabs>
          <w:tab w:val="left" w:pos="2880"/>
        </w:tabs>
        <w:rPr>
          <w:b/>
          <w:sz w:val="24"/>
          <w:szCs w:val="24"/>
        </w:rPr>
      </w:pPr>
    </w:p>
    <w:p w:rsidR="00AF1381" w:rsidRDefault="00AF1381" w:rsidP="00723AFB">
      <w:pPr>
        <w:tabs>
          <w:tab w:val="left" w:pos="2880"/>
        </w:tabs>
        <w:rPr>
          <w:b/>
          <w:sz w:val="24"/>
          <w:szCs w:val="24"/>
        </w:rPr>
      </w:pPr>
    </w:p>
    <w:p w:rsidR="00AF1381" w:rsidRPr="00830281" w:rsidRDefault="00AF1381" w:rsidP="006B064A">
      <w:pPr>
        <w:pStyle w:val="Title"/>
        <w:rPr>
          <w:sz w:val="56"/>
          <w:szCs w:val="56"/>
        </w:rPr>
      </w:pPr>
      <w:smartTag w:uri="urn:schemas-microsoft-com:office:smarttags" w:element="place">
        <w:smartTag w:uri="urn:schemas-microsoft-com:office:smarttags" w:element="PlaceName">
          <w:r w:rsidRPr="00510356">
            <w:rPr>
              <w:sz w:val="56"/>
              <w:szCs w:val="56"/>
            </w:rPr>
            <w:t>Papplewick</w:t>
          </w:r>
        </w:smartTag>
        <w:r w:rsidRPr="00510356">
          <w:rPr>
            <w:sz w:val="48"/>
            <w:szCs w:val="48"/>
          </w:rPr>
          <w:t xml:space="preserve"> </w:t>
        </w:r>
        <w:smartTag w:uri="urn:schemas-microsoft-com:office:smarttags" w:element="place">
          <w:r w:rsidRPr="00830281">
            <w:rPr>
              <w:sz w:val="56"/>
              <w:szCs w:val="56"/>
            </w:rPr>
            <w:t>School</w:t>
          </w:r>
        </w:smartTag>
      </w:smartTag>
    </w:p>
    <w:p w:rsidR="00AF1381" w:rsidRDefault="00AF1381" w:rsidP="006B064A">
      <w:pPr>
        <w:jc w:val="center"/>
        <w:rPr>
          <w:b/>
          <w:sz w:val="24"/>
        </w:rPr>
      </w:pPr>
    </w:p>
    <w:p w:rsidR="00AF1381" w:rsidRPr="00723AFB" w:rsidRDefault="00AF1381" w:rsidP="006B064A">
      <w:pPr>
        <w:jc w:val="center"/>
        <w:rPr>
          <w:b/>
          <w:sz w:val="28"/>
          <w:szCs w:val="28"/>
        </w:rPr>
      </w:pPr>
      <w:r w:rsidRPr="00723AFB">
        <w:rPr>
          <w:b/>
          <w:sz w:val="28"/>
          <w:szCs w:val="28"/>
        </w:rPr>
        <w:t>R</w:t>
      </w:r>
      <w:r>
        <w:rPr>
          <w:b/>
          <w:sz w:val="28"/>
          <w:szCs w:val="28"/>
        </w:rPr>
        <w:t>ISK ASSESSMENT POLICY</w:t>
      </w:r>
    </w:p>
    <w:p w:rsidR="00AF1381" w:rsidRDefault="00AF1381" w:rsidP="006B064A">
      <w:pPr>
        <w:pStyle w:val="Heading1"/>
        <w:rPr>
          <w:u w:val="single"/>
        </w:rPr>
      </w:pPr>
    </w:p>
    <w:p w:rsidR="00AF1381" w:rsidRDefault="00AF1381" w:rsidP="006B064A">
      <w:pPr>
        <w:pStyle w:val="Heading1"/>
        <w:rPr>
          <w:b w:val="0"/>
          <w:u w:val="single"/>
        </w:rPr>
      </w:pPr>
      <w:r>
        <w:rPr>
          <w:u w:val="single"/>
        </w:rPr>
        <w:t>Introduction:</w:t>
      </w:r>
    </w:p>
    <w:p w:rsidR="00AF1381" w:rsidRDefault="00AF1381" w:rsidP="006B064A">
      <w:pPr>
        <w:rPr>
          <w:b/>
          <w:sz w:val="24"/>
        </w:rPr>
      </w:pPr>
    </w:p>
    <w:p w:rsidR="00AF1381" w:rsidRDefault="00AF1381" w:rsidP="006B064A">
      <w:pPr>
        <w:rPr>
          <w:sz w:val="24"/>
        </w:rPr>
      </w:pPr>
      <w:r>
        <w:rPr>
          <w:sz w:val="24"/>
        </w:rPr>
        <w:t>Risk Assessment is a key part of the Health &amp; Safety strategy at Papplewick</w:t>
      </w:r>
      <w:r w:rsidR="00E05616">
        <w:rPr>
          <w:sz w:val="24"/>
        </w:rPr>
        <w:t>,</w:t>
      </w:r>
      <w:r>
        <w:rPr>
          <w:sz w:val="24"/>
        </w:rPr>
        <w:t xml:space="preserve"> and is critical to the fulfilment of the Sch</w:t>
      </w:r>
      <w:r w:rsidR="001D7A10">
        <w:rPr>
          <w:sz w:val="24"/>
        </w:rPr>
        <w:t xml:space="preserve">ool’s Health &amp; Safety policies.  </w:t>
      </w:r>
    </w:p>
    <w:p w:rsidR="00AF1381" w:rsidRDefault="00AF1381" w:rsidP="006B064A">
      <w:pPr>
        <w:rPr>
          <w:sz w:val="24"/>
        </w:rPr>
      </w:pPr>
    </w:p>
    <w:p w:rsidR="00AF1381" w:rsidRDefault="00AF1381" w:rsidP="006B064A">
      <w:pPr>
        <w:rPr>
          <w:b/>
          <w:sz w:val="24"/>
          <w:u w:val="single"/>
        </w:rPr>
      </w:pPr>
      <w:r>
        <w:rPr>
          <w:b/>
          <w:sz w:val="24"/>
          <w:u w:val="single"/>
        </w:rPr>
        <w:t>Definition:</w:t>
      </w:r>
    </w:p>
    <w:p w:rsidR="00AF1381" w:rsidRDefault="00AF1381" w:rsidP="006B064A">
      <w:pPr>
        <w:rPr>
          <w:sz w:val="24"/>
        </w:rPr>
      </w:pPr>
    </w:p>
    <w:p w:rsidR="00AF1381" w:rsidRDefault="00AF1381" w:rsidP="006B064A">
      <w:pPr>
        <w:rPr>
          <w:b/>
        </w:rPr>
      </w:pPr>
      <w:r>
        <w:rPr>
          <w:sz w:val="24"/>
        </w:rPr>
        <w:t xml:space="preserve">Risk Assessment can be defined as the identification and control of </w:t>
      </w:r>
      <w:r w:rsidR="00E05616">
        <w:rPr>
          <w:sz w:val="24"/>
        </w:rPr>
        <w:t xml:space="preserve">potentially </w:t>
      </w:r>
      <w:r>
        <w:rPr>
          <w:sz w:val="24"/>
        </w:rPr>
        <w:t>significant hazards.</w:t>
      </w:r>
    </w:p>
    <w:p w:rsidR="00AF1381" w:rsidRDefault="00AF1381" w:rsidP="006B064A"/>
    <w:p w:rsidR="00AF1381" w:rsidRPr="00B47C7E" w:rsidRDefault="00AF1381" w:rsidP="006B064A">
      <w:pPr>
        <w:rPr>
          <w:b/>
          <w:sz w:val="24"/>
          <w:szCs w:val="24"/>
          <w:u w:val="single"/>
        </w:rPr>
      </w:pPr>
      <w:r w:rsidRPr="00B47C7E">
        <w:rPr>
          <w:b/>
          <w:sz w:val="24"/>
          <w:szCs w:val="24"/>
          <w:u w:val="single"/>
        </w:rPr>
        <w:t>Procedures:</w:t>
      </w:r>
    </w:p>
    <w:p w:rsidR="00AF1381" w:rsidRDefault="00AF1381" w:rsidP="006B064A">
      <w:pPr>
        <w:rPr>
          <w:sz w:val="24"/>
          <w:szCs w:val="24"/>
        </w:rPr>
      </w:pPr>
    </w:p>
    <w:p w:rsidR="00183E05" w:rsidRDefault="001D7A10" w:rsidP="006B064A">
      <w:pPr>
        <w:rPr>
          <w:sz w:val="24"/>
          <w:szCs w:val="24"/>
        </w:rPr>
      </w:pPr>
      <w:r>
        <w:rPr>
          <w:sz w:val="24"/>
          <w:szCs w:val="24"/>
        </w:rPr>
        <w:t>Th</w:t>
      </w:r>
      <w:r w:rsidR="00E05616">
        <w:rPr>
          <w:sz w:val="24"/>
          <w:szCs w:val="24"/>
        </w:rPr>
        <w:t>e</w:t>
      </w:r>
      <w:r>
        <w:rPr>
          <w:sz w:val="24"/>
          <w:szCs w:val="24"/>
        </w:rPr>
        <w:t xml:space="preserve"> </w:t>
      </w:r>
      <w:r w:rsidR="00E05616">
        <w:rPr>
          <w:sz w:val="24"/>
          <w:szCs w:val="24"/>
        </w:rPr>
        <w:t xml:space="preserve">risk assessment </w:t>
      </w:r>
      <w:r>
        <w:rPr>
          <w:sz w:val="24"/>
          <w:szCs w:val="24"/>
        </w:rPr>
        <w:t>process enables those involved at the School to weigh up whethe</w:t>
      </w:r>
      <w:r w:rsidR="00DD0E20">
        <w:rPr>
          <w:sz w:val="24"/>
          <w:szCs w:val="24"/>
        </w:rPr>
        <w:t>r precautions are adequate</w:t>
      </w:r>
      <w:r w:rsidR="00FE6086">
        <w:rPr>
          <w:sz w:val="24"/>
          <w:szCs w:val="24"/>
        </w:rPr>
        <w:t>,</w:t>
      </w:r>
      <w:r w:rsidR="00DD0E20">
        <w:rPr>
          <w:sz w:val="24"/>
          <w:szCs w:val="24"/>
        </w:rPr>
        <w:t xml:space="preserve"> or if</w:t>
      </w:r>
      <w:r>
        <w:rPr>
          <w:sz w:val="24"/>
          <w:szCs w:val="24"/>
        </w:rPr>
        <w:t xml:space="preserve"> more</w:t>
      </w:r>
      <w:r w:rsidR="00DD0E20">
        <w:rPr>
          <w:sz w:val="24"/>
          <w:szCs w:val="24"/>
        </w:rPr>
        <w:t xml:space="preserve"> should be done to prevent </w:t>
      </w:r>
      <w:r w:rsidR="00E05616">
        <w:rPr>
          <w:sz w:val="24"/>
          <w:szCs w:val="24"/>
        </w:rPr>
        <w:t xml:space="preserve">potential </w:t>
      </w:r>
      <w:r w:rsidR="00DD0E20">
        <w:rPr>
          <w:sz w:val="24"/>
          <w:szCs w:val="24"/>
        </w:rPr>
        <w:t>harm</w:t>
      </w:r>
      <w:r w:rsidR="00E05616">
        <w:rPr>
          <w:sz w:val="24"/>
          <w:szCs w:val="24"/>
        </w:rPr>
        <w:t xml:space="preserve"> or injury</w:t>
      </w:r>
      <w:r>
        <w:rPr>
          <w:sz w:val="24"/>
          <w:szCs w:val="24"/>
        </w:rPr>
        <w:t>.</w:t>
      </w:r>
      <w:r w:rsidR="00E05616">
        <w:rPr>
          <w:sz w:val="24"/>
          <w:szCs w:val="24"/>
        </w:rPr>
        <w:t xml:space="preserve"> Some risk assessments are carried out on an ‘ad hoc’ basis as and when required by new circumstances, facilities, activities or situations where careful thought needs to be given to the risks involved. </w:t>
      </w:r>
      <w:r w:rsidR="00183E05">
        <w:rPr>
          <w:sz w:val="24"/>
          <w:szCs w:val="24"/>
        </w:rPr>
        <w:t>This applies in particular to overseas trips or trips where an overnight stay is required. In these cases, the School uses tailored and more detailed risk assessments and the HR and H&amp;S Manager will assist in their preparation.</w:t>
      </w:r>
    </w:p>
    <w:p w:rsidR="00183E05" w:rsidRDefault="00183E05" w:rsidP="006B064A">
      <w:pPr>
        <w:rPr>
          <w:sz w:val="24"/>
          <w:szCs w:val="24"/>
        </w:rPr>
      </w:pPr>
    </w:p>
    <w:p w:rsidR="001D7A10" w:rsidRDefault="00E05616" w:rsidP="006B064A">
      <w:pPr>
        <w:rPr>
          <w:sz w:val="24"/>
          <w:szCs w:val="24"/>
        </w:rPr>
      </w:pPr>
      <w:r>
        <w:rPr>
          <w:sz w:val="24"/>
          <w:szCs w:val="24"/>
        </w:rPr>
        <w:t xml:space="preserve">There is in addition </w:t>
      </w:r>
      <w:r w:rsidR="00183E05">
        <w:rPr>
          <w:sz w:val="24"/>
          <w:szCs w:val="24"/>
        </w:rPr>
        <w:t xml:space="preserve">to the above </w:t>
      </w:r>
      <w:r>
        <w:rPr>
          <w:sz w:val="24"/>
          <w:szCs w:val="24"/>
        </w:rPr>
        <w:t xml:space="preserve">an annual </w:t>
      </w:r>
      <w:r w:rsidRPr="00E05616">
        <w:rPr>
          <w:b/>
          <w:sz w:val="24"/>
          <w:szCs w:val="24"/>
        </w:rPr>
        <w:t>Risk Assessment Exercise</w:t>
      </w:r>
      <w:r>
        <w:rPr>
          <w:sz w:val="24"/>
          <w:szCs w:val="24"/>
        </w:rPr>
        <w:t xml:space="preserve">, which is carried out </w:t>
      </w:r>
      <w:r w:rsidR="00183E05">
        <w:rPr>
          <w:sz w:val="24"/>
          <w:szCs w:val="24"/>
        </w:rPr>
        <w:t xml:space="preserve">by the whole School </w:t>
      </w:r>
      <w:r>
        <w:rPr>
          <w:sz w:val="24"/>
          <w:szCs w:val="24"/>
        </w:rPr>
        <w:t>as follows:</w:t>
      </w:r>
    </w:p>
    <w:p w:rsidR="001D7A10" w:rsidRPr="00B47C7E" w:rsidRDefault="001D7A10" w:rsidP="006B064A">
      <w:pPr>
        <w:rPr>
          <w:sz w:val="24"/>
          <w:szCs w:val="24"/>
        </w:rPr>
      </w:pPr>
    </w:p>
    <w:p w:rsidR="002A768B" w:rsidRDefault="00AF1381" w:rsidP="006B064A">
      <w:pPr>
        <w:rPr>
          <w:sz w:val="24"/>
          <w:szCs w:val="24"/>
        </w:rPr>
      </w:pPr>
      <w:r w:rsidRPr="00B47C7E">
        <w:rPr>
          <w:sz w:val="24"/>
          <w:szCs w:val="24"/>
        </w:rPr>
        <w:t xml:space="preserve">Each physical area and activity in the School is categorised, and members of staff are required to complete risk assessment forms </w:t>
      </w:r>
      <w:r>
        <w:rPr>
          <w:sz w:val="24"/>
          <w:szCs w:val="24"/>
        </w:rPr>
        <w:t>on</w:t>
      </w:r>
      <w:r w:rsidRPr="00B47C7E">
        <w:rPr>
          <w:sz w:val="24"/>
          <w:szCs w:val="24"/>
        </w:rPr>
        <w:t xml:space="preserve"> </w:t>
      </w:r>
      <w:r>
        <w:rPr>
          <w:sz w:val="24"/>
          <w:szCs w:val="24"/>
        </w:rPr>
        <w:t xml:space="preserve">each of </w:t>
      </w:r>
      <w:r w:rsidRPr="00B47C7E">
        <w:rPr>
          <w:sz w:val="24"/>
          <w:szCs w:val="24"/>
        </w:rPr>
        <w:t>the areas/activities for which they have responsibility. Th</w:t>
      </w:r>
      <w:r>
        <w:rPr>
          <w:sz w:val="24"/>
          <w:szCs w:val="24"/>
        </w:rPr>
        <w:t>e</w:t>
      </w:r>
      <w:r w:rsidRPr="00B47C7E">
        <w:rPr>
          <w:sz w:val="24"/>
          <w:szCs w:val="24"/>
        </w:rPr>
        <w:t xml:space="preserve"> </w:t>
      </w:r>
      <w:r w:rsidR="00E05616">
        <w:rPr>
          <w:sz w:val="24"/>
          <w:szCs w:val="24"/>
        </w:rPr>
        <w:t xml:space="preserve">annual </w:t>
      </w:r>
      <w:r w:rsidRPr="00B47C7E">
        <w:rPr>
          <w:b/>
          <w:sz w:val="24"/>
          <w:szCs w:val="24"/>
        </w:rPr>
        <w:t>Risk Assessment Exercise</w:t>
      </w:r>
      <w:r w:rsidRPr="00B47C7E">
        <w:rPr>
          <w:sz w:val="24"/>
          <w:szCs w:val="24"/>
        </w:rPr>
        <w:t xml:space="preserve"> </w:t>
      </w:r>
      <w:r>
        <w:rPr>
          <w:sz w:val="24"/>
          <w:szCs w:val="24"/>
        </w:rPr>
        <w:t>will</w:t>
      </w:r>
      <w:r w:rsidRPr="00B47C7E">
        <w:rPr>
          <w:sz w:val="24"/>
          <w:szCs w:val="24"/>
        </w:rPr>
        <w:t xml:space="preserve"> </w:t>
      </w:r>
      <w:r>
        <w:rPr>
          <w:sz w:val="24"/>
          <w:szCs w:val="24"/>
        </w:rPr>
        <w:t xml:space="preserve">normally be </w:t>
      </w:r>
      <w:r w:rsidRPr="00B47C7E">
        <w:rPr>
          <w:sz w:val="24"/>
          <w:szCs w:val="24"/>
        </w:rPr>
        <w:t xml:space="preserve">carried out during the </w:t>
      </w:r>
      <w:r w:rsidR="00CA341D">
        <w:rPr>
          <w:sz w:val="24"/>
          <w:szCs w:val="24"/>
        </w:rPr>
        <w:t>Michaelmas</w:t>
      </w:r>
      <w:r w:rsidRPr="00B47C7E">
        <w:rPr>
          <w:sz w:val="24"/>
          <w:szCs w:val="24"/>
        </w:rPr>
        <w:t xml:space="preserve"> Term</w:t>
      </w:r>
      <w:r>
        <w:rPr>
          <w:sz w:val="24"/>
          <w:szCs w:val="24"/>
        </w:rPr>
        <w:t>, in order</w:t>
      </w:r>
      <w:r w:rsidRPr="00B47C7E">
        <w:rPr>
          <w:sz w:val="24"/>
          <w:szCs w:val="24"/>
        </w:rPr>
        <w:t xml:space="preserve"> to </w:t>
      </w:r>
      <w:r>
        <w:rPr>
          <w:sz w:val="24"/>
          <w:szCs w:val="24"/>
        </w:rPr>
        <w:t xml:space="preserve">allow reporting to the Board of Governors </w:t>
      </w:r>
      <w:r w:rsidR="002A768B">
        <w:rPr>
          <w:sz w:val="24"/>
          <w:szCs w:val="24"/>
        </w:rPr>
        <w:t xml:space="preserve">of any significant issues </w:t>
      </w:r>
      <w:r>
        <w:rPr>
          <w:sz w:val="24"/>
          <w:szCs w:val="24"/>
        </w:rPr>
        <w:t xml:space="preserve">during the </w:t>
      </w:r>
      <w:r w:rsidR="00E306DD">
        <w:rPr>
          <w:sz w:val="24"/>
          <w:szCs w:val="24"/>
        </w:rPr>
        <w:t>same term</w:t>
      </w:r>
      <w:r w:rsidR="00DD0E20">
        <w:rPr>
          <w:sz w:val="24"/>
          <w:szCs w:val="24"/>
        </w:rPr>
        <w:t xml:space="preserve">. The Bursar and the </w:t>
      </w:r>
      <w:r w:rsidR="007D45D6">
        <w:rPr>
          <w:sz w:val="24"/>
          <w:szCs w:val="24"/>
        </w:rPr>
        <w:t xml:space="preserve">HR and </w:t>
      </w:r>
      <w:r w:rsidR="001D7A10">
        <w:rPr>
          <w:sz w:val="24"/>
          <w:szCs w:val="24"/>
        </w:rPr>
        <w:t xml:space="preserve">H&amp;S Manager </w:t>
      </w:r>
      <w:r>
        <w:rPr>
          <w:sz w:val="24"/>
          <w:szCs w:val="24"/>
        </w:rPr>
        <w:t xml:space="preserve">will </w:t>
      </w:r>
      <w:r w:rsidRPr="00B47C7E">
        <w:rPr>
          <w:sz w:val="24"/>
          <w:szCs w:val="24"/>
        </w:rPr>
        <w:t xml:space="preserve">assess and prioritise </w:t>
      </w:r>
      <w:r>
        <w:rPr>
          <w:sz w:val="24"/>
          <w:szCs w:val="24"/>
        </w:rPr>
        <w:t xml:space="preserve">work on </w:t>
      </w:r>
      <w:r w:rsidRPr="00B47C7E">
        <w:rPr>
          <w:sz w:val="24"/>
          <w:szCs w:val="24"/>
        </w:rPr>
        <w:t xml:space="preserve">any significant risks </w:t>
      </w:r>
      <w:r w:rsidR="007D45D6">
        <w:rPr>
          <w:sz w:val="24"/>
          <w:szCs w:val="24"/>
        </w:rPr>
        <w:t xml:space="preserve">identified </w:t>
      </w:r>
      <w:r w:rsidRPr="00B47C7E">
        <w:rPr>
          <w:sz w:val="24"/>
          <w:szCs w:val="24"/>
        </w:rPr>
        <w:t xml:space="preserve">which need to be actioned </w:t>
      </w:r>
      <w:r>
        <w:rPr>
          <w:sz w:val="24"/>
          <w:szCs w:val="24"/>
        </w:rPr>
        <w:t>during</w:t>
      </w:r>
      <w:r w:rsidRPr="00B47C7E">
        <w:rPr>
          <w:sz w:val="24"/>
          <w:szCs w:val="24"/>
        </w:rPr>
        <w:t xml:space="preserve"> the </w:t>
      </w:r>
      <w:r w:rsidR="00CA341D">
        <w:rPr>
          <w:sz w:val="24"/>
          <w:szCs w:val="24"/>
        </w:rPr>
        <w:t>school</w:t>
      </w:r>
      <w:r>
        <w:rPr>
          <w:sz w:val="24"/>
          <w:szCs w:val="24"/>
        </w:rPr>
        <w:t xml:space="preserve"> </w:t>
      </w:r>
      <w:r w:rsidR="00CA341D">
        <w:rPr>
          <w:sz w:val="24"/>
          <w:szCs w:val="24"/>
        </w:rPr>
        <w:t>h</w:t>
      </w:r>
      <w:r>
        <w:rPr>
          <w:sz w:val="24"/>
          <w:szCs w:val="24"/>
        </w:rPr>
        <w:t xml:space="preserve">olidays, or </w:t>
      </w:r>
      <w:r w:rsidR="00CA341D">
        <w:rPr>
          <w:sz w:val="24"/>
          <w:szCs w:val="24"/>
        </w:rPr>
        <w:t>at a subsequent time</w:t>
      </w:r>
      <w:r w:rsidRPr="00B47C7E">
        <w:rPr>
          <w:sz w:val="24"/>
          <w:szCs w:val="24"/>
        </w:rPr>
        <w:t>.</w:t>
      </w:r>
      <w:r w:rsidR="00047E06">
        <w:rPr>
          <w:sz w:val="24"/>
          <w:szCs w:val="24"/>
        </w:rPr>
        <w:t xml:space="preserve"> Certain lower risk areas such as classrooms, offices and cleaning cupboards have generic risk assessment forms which give guidance on wh</w:t>
      </w:r>
      <w:r w:rsidR="007D45D6">
        <w:rPr>
          <w:sz w:val="24"/>
          <w:szCs w:val="24"/>
        </w:rPr>
        <w:t xml:space="preserve">at type of </w:t>
      </w:r>
      <w:r w:rsidR="00047E06">
        <w:rPr>
          <w:sz w:val="24"/>
          <w:szCs w:val="24"/>
        </w:rPr>
        <w:t>risk to look for. For all other areas</w:t>
      </w:r>
      <w:r w:rsidR="00CA341D">
        <w:rPr>
          <w:sz w:val="24"/>
          <w:szCs w:val="24"/>
        </w:rPr>
        <w:t xml:space="preserve"> and activities</w:t>
      </w:r>
      <w:r w:rsidR="00047E06">
        <w:rPr>
          <w:sz w:val="24"/>
          <w:szCs w:val="24"/>
        </w:rPr>
        <w:t xml:space="preserve">, </w:t>
      </w:r>
      <w:r w:rsidR="007D45D6">
        <w:rPr>
          <w:sz w:val="24"/>
          <w:szCs w:val="24"/>
        </w:rPr>
        <w:t>a</w:t>
      </w:r>
      <w:r w:rsidR="00047E06">
        <w:rPr>
          <w:sz w:val="24"/>
          <w:szCs w:val="24"/>
        </w:rPr>
        <w:t xml:space="preserve"> standard risk assessment form is used</w:t>
      </w:r>
      <w:r w:rsidR="00FE6086">
        <w:rPr>
          <w:sz w:val="24"/>
          <w:szCs w:val="24"/>
        </w:rPr>
        <w:t xml:space="preserve"> and completed </w:t>
      </w:r>
      <w:r w:rsidR="00D07070">
        <w:rPr>
          <w:sz w:val="24"/>
          <w:szCs w:val="24"/>
        </w:rPr>
        <w:t xml:space="preserve">electronically </w:t>
      </w:r>
      <w:r w:rsidR="00FE6086">
        <w:rPr>
          <w:sz w:val="24"/>
          <w:szCs w:val="24"/>
        </w:rPr>
        <w:t>on an individual basis</w:t>
      </w:r>
      <w:r w:rsidR="00047E06">
        <w:rPr>
          <w:sz w:val="24"/>
          <w:szCs w:val="24"/>
        </w:rPr>
        <w:t>.</w:t>
      </w:r>
    </w:p>
    <w:p w:rsidR="002A768B" w:rsidRDefault="002A768B" w:rsidP="006B064A">
      <w:pPr>
        <w:rPr>
          <w:sz w:val="24"/>
          <w:szCs w:val="24"/>
        </w:rPr>
      </w:pPr>
    </w:p>
    <w:p w:rsidR="00AF1381" w:rsidRPr="00B47C7E" w:rsidRDefault="002A768B" w:rsidP="006B064A">
      <w:pPr>
        <w:rPr>
          <w:sz w:val="24"/>
          <w:szCs w:val="24"/>
        </w:rPr>
      </w:pPr>
      <w:r>
        <w:rPr>
          <w:sz w:val="24"/>
          <w:szCs w:val="24"/>
        </w:rPr>
        <w:t>The School’s H</w:t>
      </w:r>
      <w:r w:rsidR="009E0BB5">
        <w:rPr>
          <w:sz w:val="24"/>
          <w:szCs w:val="24"/>
        </w:rPr>
        <w:t>&amp;</w:t>
      </w:r>
      <w:r>
        <w:rPr>
          <w:sz w:val="24"/>
          <w:szCs w:val="24"/>
        </w:rPr>
        <w:t xml:space="preserve">S Adviser will assist with the </w:t>
      </w:r>
      <w:r w:rsidRPr="002A768B">
        <w:rPr>
          <w:b/>
          <w:sz w:val="24"/>
          <w:szCs w:val="24"/>
        </w:rPr>
        <w:t>Risk Assessment Exercise</w:t>
      </w:r>
      <w:r>
        <w:rPr>
          <w:sz w:val="24"/>
          <w:szCs w:val="24"/>
        </w:rPr>
        <w:t xml:space="preserve">. Support will vary from providing </w:t>
      </w:r>
      <w:r w:rsidR="009E0BB5">
        <w:rPr>
          <w:sz w:val="24"/>
          <w:szCs w:val="24"/>
        </w:rPr>
        <w:t xml:space="preserve">high-level </w:t>
      </w:r>
      <w:r>
        <w:rPr>
          <w:sz w:val="24"/>
          <w:szCs w:val="24"/>
        </w:rPr>
        <w:t>technical support</w:t>
      </w:r>
      <w:r w:rsidR="009E0BB5">
        <w:rPr>
          <w:sz w:val="24"/>
          <w:szCs w:val="24"/>
        </w:rPr>
        <w:t xml:space="preserve"> </w:t>
      </w:r>
      <w:r>
        <w:rPr>
          <w:sz w:val="24"/>
          <w:szCs w:val="24"/>
        </w:rPr>
        <w:t>to reviewing or even preparing individual risk assessments</w:t>
      </w:r>
      <w:r w:rsidR="00047E06">
        <w:rPr>
          <w:sz w:val="24"/>
          <w:szCs w:val="24"/>
        </w:rPr>
        <w:t xml:space="preserve"> </w:t>
      </w:r>
      <w:r>
        <w:rPr>
          <w:sz w:val="24"/>
          <w:szCs w:val="24"/>
        </w:rPr>
        <w:t>for high</w:t>
      </w:r>
      <w:r w:rsidR="009E0BB5">
        <w:rPr>
          <w:sz w:val="24"/>
          <w:szCs w:val="24"/>
        </w:rPr>
        <w:t>er</w:t>
      </w:r>
      <w:r>
        <w:rPr>
          <w:sz w:val="24"/>
          <w:szCs w:val="24"/>
        </w:rPr>
        <w:t xml:space="preserve"> risk areas </w:t>
      </w:r>
      <w:r w:rsidR="00CA341D">
        <w:rPr>
          <w:sz w:val="24"/>
          <w:szCs w:val="24"/>
        </w:rPr>
        <w:t>or activities</w:t>
      </w:r>
      <w:r>
        <w:rPr>
          <w:sz w:val="24"/>
          <w:szCs w:val="24"/>
        </w:rPr>
        <w:t xml:space="preserve"> where expert advice is required. </w:t>
      </w:r>
    </w:p>
    <w:p w:rsidR="00AF1381" w:rsidRPr="00B47C7E" w:rsidRDefault="00AF1381" w:rsidP="006B064A">
      <w:pPr>
        <w:rPr>
          <w:sz w:val="24"/>
          <w:szCs w:val="24"/>
        </w:rPr>
      </w:pPr>
    </w:p>
    <w:p w:rsidR="00AF1381" w:rsidRPr="00B47C7E" w:rsidRDefault="001D7A10" w:rsidP="006B064A">
      <w:pPr>
        <w:rPr>
          <w:sz w:val="24"/>
          <w:szCs w:val="24"/>
        </w:rPr>
      </w:pPr>
      <w:r>
        <w:rPr>
          <w:sz w:val="24"/>
          <w:szCs w:val="24"/>
        </w:rPr>
        <w:t xml:space="preserve">The </w:t>
      </w:r>
      <w:r w:rsidRPr="001D7A10">
        <w:rPr>
          <w:b/>
          <w:sz w:val="24"/>
          <w:szCs w:val="24"/>
        </w:rPr>
        <w:t xml:space="preserve">Papplewick </w:t>
      </w:r>
      <w:r w:rsidR="00AF1381" w:rsidRPr="001D7A10">
        <w:rPr>
          <w:b/>
          <w:sz w:val="24"/>
          <w:szCs w:val="24"/>
        </w:rPr>
        <w:t xml:space="preserve">Risk Assessment Forms </w:t>
      </w:r>
      <w:r w:rsidR="00FE6086">
        <w:rPr>
          <w:sz w:val="24"/>
          <w:szCs w:val="24"/>
        </w:rPr>
        <w:t>are</w:t>
      </w:r>
      <w:r w:rsidR="00AF1381" w:rsidRPr="00B47C7E">
        <w:rPr>
          <w:sz w:val="24"/>
          <w:szCs w:val="24"/>
        </w:rPr>
        <w:t xml:space="preserve"> completed as follows:</w:t>
      </w:r>
    </w:p>
    <w:p w:rsidR="00AF1381" w:rsidRPr="00B47C7E" w:rsidRDefault="00AF1381" w:rsidP="006B064A">
      <w:pPr>
        <w:rPr>
          <w:sz w:val="24"/>
          <w:szCs w:val="24"/>
        </w:rPr>
      </w:pPr>
    </w:p>
    <w:p w:rsidR="00AF1381" w:rsidRPr="00D7650D" w:rsidRDefault="00AF1381" w:rsidP="006B064A">
      <w:pPr>
        <w:numPr>
          <w:ilvl w:val="0"/>
          <w:numId w:val="4"/>
        </w:numPr>
        <w:rPr>
          <w:sz w:val="24"/>
          <w:szCs w:val="24"/>
        </w:rPr>
      </w:pPr>
      <w:r w:rsidRPr="00B47C7E">
        <w:rPr>
          <w:b/>
          <w:sz w:val="24"/>
          <w:szCs w:val="24"/>
        </w:rPr>
        <w:t>Significant Hazards:</w:t>
      </w:r>
    </w:p>
    <w:p w:rsidR="00AF1381" w:rsidRDefault="00AF1381" w:rsidP="006B064A">
      <w:pPr>
        <w:rPr>
          <w:b/>
          <w:sz w:val="24"/>
          <w:szCs w:val="24"/>
        </w:rPr>
      </w:pPr>
    </w:p>
    <w:p w:rsidR="00AF1381" w:rsidRPr="00B47C7E" w:rsidRDefault="001D7A10" w:rsidP="001D7A10">
      <w:pPr>
        <w:ind w:left="1440"/>
        <w:rPr>
          <w:sz w:val="24"/>
          <w:szCs w:val="24"/>
        </w:rPr>
      </w:pPr>
      <w:r>
        <w:rPr>
          <w:sz w:val="24"/>
          <w:szCs w:val="24"/>
        </w:rPr>
        <w:t xml:space="preserve">Identify </w:t>
      </w:r>
      <w:r w:rsidR="00AF1381">
        <w:rPr>
          <w:sz w:val="24"/>
          <w:szCs w:val="24"/>
        </w:rPr>
        <w:t>the h</w:t>
      </w:r>
      <w:r w:rsidR="00AF1381" w:rsidRPr="00B47C7E">
        <w:rPr>
          <w:sz w:val="24"/>
          <w:szCs w:val="24"/>
        </w:rPr>
        <w:t>azard</w:t>
      </w:r>
      <w:r w:rsidR="00DD0E20">
        <w:rPr>
          <w:sz w:val="24"/>
          <w:szCs w:val="24"/>
        </w:rPr>
        <w:t>s</w:t>
      </w:r>
      <w:r w:rsidR="00AF1381" w:rsidRPr="00B47C7E">
        <w:rPr>
          <w:sz w:val="24"/>
          <w:szCs w:val="24"/>
        </w:rPr>
        <w:t xml:space="preserve"> </w:t>
      </w:r>
      <w:r>
        <w:rPr>
          <w:sz w:val="24"/>
          <w:szCs w:val="24"/>
        </w:rPr>
        <w:t xml:space="preserve">and describe how </w:t>
      </w:r>
      <w:r w:rsidR="00E05616">
        <w:rPr>
          <w:sz w:val="24"/>
          <w:szCs w:val="24"/>
        </w:rPr>
        <w:t>they</w:t>
      </w:r>
      <w:r>
        <w:rPr>
          <w:sz w:val="24"/>
          <w:szCs w:val="24"/>
        </w:rPr>
        <w:t xml:space="preserve"> may </w:t>
      </w:r>
      <w:r w:rsidR="00AF1381" w:rsidRPr="00B47C7E">
        <w:rPr>
          <w:sz w:val="24"/>
          <w:szCs w:val="24"/>
        </w:rPr>
        <w:t>cause significant risk to people or property if not controlled.</w:t>
      </w:r>
    </w:p>
    <w:p w:rsidR="00AF1381" w:rsidRPr="00B47C7E" w:rsidRDefault="00AF1381" w:rsidP="006B064A">
      <w:pPr>
        <w:rPr>
          <w:sz w:val="24"/>
          <w:szCs w:val="24"/>
        </w:rPr>
      </w:pPr>
    </w:p>
    <w:p w:rsidR="00AF1381" w:rsidRDefault="00AF1381" w:rsidP="006B064A">
      <w:pPr>
        <w:ind w:left="720"/>
        <w:rPr>
          <w:b/>
          <w:sz w:val="24"/>
          <w:szCs w:val="24"/>
        </w:rPr>
      </w:pPr>
      <w:r w:rsidRPr="00B47C7E">
        <w:rPr>
          <w:sz w:val="24"/>
          <w:szCs w:val="24"/>
        </w:rPr>
        <w:t xml:space="preserve">-    </w:t>
      </w:r>
      <w:r w:rsidRPr="00B47C7E">
        <w:rPr>
          <w:b/>
          <w:sz w:val="24"/>
          <w:szCs w:val="24"/>
        </w:rPr>
        <w:t>Risk Level:</w:t>
      </w:r>
    </w:p>
    <w:p w:rsidR="00AF1381" w:rsidRDefault="001D7A10" w:rsidP="006B064A">
      <w:pPr>
        <w:ind w:left="720"/>
        <w:rPr>
          <w:b/>
          <w:sz w:val="24"/>
          <w:szCs w:val="24"/>
        </w:rPr>
      </w:pPr>
      <w:r>
        <w:rPr>
          <w:b/>
          <w:sz w:val="24"/>
          <w:szCs w:val="24"/>
        </w:rPr>
        <w:tab/>
      </w:r>
    </w:p>
    <w:p w:rsidR="001D7A10" w:rsidRDefault="001D7A10" w:rsidP="001D7A10">
      <w:pPr>
        <w:ind w:left="1440"/>
        <w:jc w:val="both"/>
        <w:rPr>
          <w:sz w:val="24"/>
          <w:szCs w:val="24"/>
        </w:rPr>
      </w:pPr>
      <w:r>
        <w:rPr>
          <w:sz w:val="24"/>
          <w:szCs w:val="24"/>
        </w:rPr>
        <w:t>Refer to the Risk Assessment Scoring S</w:t>
      </w:r>
      <w:r w:rsidRPr="001D7A10">
        <w:rPr>
          <w:sz w:val="24"/>
          <w:szCs w:val="24"/>
        </w:rPr>
        <w:t>ystem and e</w:t>
      </w:r>
      <w:r w:rsidR="00AF1381" w:rsidRPr="001D7A10">
        <w:rPr>
          <w:sz w:val="24"/>
          <w:szCs w:val="24"/>
        </w:rPr>
        <w:t>nter</w:t>
      </w:r>
      <w:r w:rsidR="00AF1381" w:rsidRPr="00B47C7E">
        <w:rPr>
          <w:sz w:val="24"/>
          <w:szCs w:val="24"/>
        </w:rPr>
        <w:t xml:space="preserve"> the level of risk as </w:t>
      </w:r>
      <w:r w:rsidR="00C50E9F">
        <w:rPr>
          <w:sz w:val="24"/>
          <w:szCs w:val="24"/>
        </w:rPr>
        <w:t>Low</w:t>
      </w:r>
      <w:r w:rsidR="00AF1381" w:rsidRPr="00B47C7E">
        <w:rPr>
          <w:sz w:val="24"/>
          <w:szCs w:val="24"/>
        </w:rPr>
        <w:t>, Medium or High. To</w:t>
      </w:r>
      <w:r w:rsidR="00AF1381">
        <w:rPr>
          <w:sz w:val="24"/>
          <w:szCs w:val="24"/>
        </w:rPr>
        <w:t xml:space="preserve"> determine this level, two</w:t>
      </w:r>
      <w:r w:rsidR="00AF1381" w:rsidRPr="00B47C7E">
        <w:rPr>
          <w:sz w:val="24"/>
          <w:szCs w:val="24"/>
        </w:rPr>
        <w:t xml:space="preserve"> </w:t>
      </w:r>
      <w:r w:rsidRPr="00B47C7E">
        <w:rPr>
          <w:sz w:val="24"/>
          <w:szCs w:val="24"/>
        </w:rPr>
        <w:t xml:space="preserve">factors have to be considered. </w:t>
      </w:r>
    </w:p>
    <w:p w:rsidR="001D7A10" w:rsidRDefault="001D7A10" w:rsidP="00C50E9F">
      <w:pPr>
        <w:jc w:val="both"/>
        <w:rPr>
          <w:sz w:val="24"/>
          <w:szCs w:val="24"/>
        </w:rPr>
      </w:pPr>
    </w:p>
    <w:p w:rsidR="00C50E9F" w:rsidRDefault="001D7A10" w:rsidP="00C50E9F">
      <w:pPr>
        <w:ind w:left="1440"/>
        <w:jc w:val="both"/>
        <w:rPr>
          <w:sz w:val="24"/>
          <w:szCs w:val="24"/>
        </w:rPr>
      </w:pPr>
      <w:r w:rsidRPr="00B47C7E">
        <w:rPr>
          <w:sz w:val="24"/>
          <w:szCs w:val="24"/>
        </w:rPr>
        <w:t>The first is the</w:t>
      </w:r>
      <w:r>
        <w:rPr>
          <w:sz w:val="24"/>
          <w:szCs w:val="24"/>
        </w:rPr>
        <w:t xml:space="preserve"> </w:t>
      </w:r>
      <w:r w:rsidRPr="00B47C7E">
        <w:rPr>
          <w:sz w:val="24"/>
          <w:szCs w:val="24"/>
        </w:rPr>
        <w:t>severit</w:t>
      </w:r>
      <w:r>
        <w:rPr>
          <w:sz w:val="24"/>
          <w:szCs w:val="24"/>
        </w:rPr>
        <w:t xml:space="preserve">y or impact the risk would have </w:t>
      </w:r>
      <w:r w:rsidRPr="00B47C7E">
        <w:rPr>
          <w:sz w:val="24"/>
          <w:szCs w:val="24"/>
        </w:rPr>
        <w:t>if</w:t>
      </w:r>
      <w:r>
        <w:rPr>
          <w:sz w:val="24"/>
          <w:szCs w:val="24"/>
        </w:rPr>
        <w:t xml:space="preserve"> </w:t>
      </w:r>
      <w:r w:rsidR="00C50E9F">
        <w:rPr>
          <w:sz w:val="24"/>
          <w:szCs w:val="24"/>
        </w:rPr>
        <w:t xml:space="preserve">it occurred, i.e. if the hazard were to result in injury, what would be the expected severity of that injury. The </w:t>
      </w:r>
      <w:r w:rsidR="00CA341D">
        <w:rPr>
          <w:sz w:val="24"/>
          <w:szCs w:val="24"/>
        </w:rPr>
        <w:t>s</w:t>
      </w:r>
      <w:r w:rsidR="00C50E9F">
        <w:rPr>
          <w:sz w:val="24"/>
          <w:szCs w:val="24"/>
        </w:rPr>
        <w:t xml:space="preserve">everity grading is rated in a simple grading system </w:t>
      </w:r>
      <w:r w:rsidR="00FE6086">
        <w:rPr>
          <w:sz w:val="24"/>
          <w:szCs w:val="24"/>
        </w:rPr>
        <w:t xml:space="preserve">of </w:t>
      </w:r>
      <w:r w:rsidR="00C50E9F">
        <w:rPr>
          <w:sz w:val="24"/>
          <w:szCs w:val="24"/>
        </w:rPr>
        <w:t>1 to 5.</w:t>
      </w:r>
    </w:p>
    <w:p w:rsidR="00C50E9F" w:rsidRDefault="00C50E9F" w:rsidP="00C50E9F">
      <w:pPr>
        <w:ind w:left="1440"/>
        <w:jc w:val="both"/>
        <w:rPr>
          <w:sz w:val="24"/>
          <w:szCs w:val="24"/>
        </w:rPr>
      </w:pPr>
    </w:p>
    <w:p w:rsidR="00AF1381" w:rsidRDefault="00C50E9F" w:rsidP="00C50E9F">
      <w:pPr>
        <w:ind w:left="1440"/>
        <w:jc w:val="both"/>
        <w:rPr>
          <w:sz w:val="24"/>
          <w:szCs w:val="24"/>
        </w:rPr>
      </w:pPr>
      <w:r>
        <w:rPr>
          <w:sz w:val="24"/>
          <w:szCs w:val="24"/>
        </w:rPr>
        <w:t xml:space="preserve">The second factor is </w:t>
      </w:r>
      <w:r w:rsidR="00AF1381" w:rsidRPr="00B47C7E">
        <w:rPr>
          <w:sz w:val="24"/>
          <w:szCs w:val="24"/>
        </w:rPr>
        <w:t>the</w:t>
      </w:r>
      <w:r w:rsidR="00AF1381">
        <w:rPr>
          <w:sz w:val="24"/>
          <w:szCs w:val="24"/>
        </w:rPr>
        <w:t xml:space="preserve"> </w:t>
      </w:r>
      <w:r w:rsidR="00AF1381" w:rsidRPr="00B47C7E">
        <w:rPr>
          <w:sz w:val="24"/>
          <w:szCs w:val="24"/>
        </w:rPr>
        <w:t>likelihood of th</w:t>
      </w:r>
      <w:r w:rsidR="001D7A10">
        <w:rPr>
          <w:sz w:val="24"/>
          <w:szCs w:val="24"/>
        </w:rPr>
        <w:t xml:space="preserve">is happening. Putting them both </w:t>
      </w:r>
      <w:r w:rsidR="00AF1381" w:rsidRPr="00B47C7E">
        <w:rPr>
          <w:sz w:val="24"/>
          <w:szCs w:val="24"/>
        </w:rPr>
        <w:t>together will determine the</w:t>
      </w:r>
      <w:r w:rsidR="00AF1381">
        <w:rPr>
          <w:sz w:val="24"/>
          <w:szCs w:val="24"/>
        </w:rPr>
        <w:t xml:space="preserve"> </w:t>
      </w:r>
      <w:r w:rsidR="00AF1381" w:rsidRPr="00B47C7E">
        <w:rPr>
          <w:sz w:val="24"/>
          <w:szCs w:val="24"/>
        </w:rPr>
        <w:t xml:space="preserve">likely level of risk </w:t>
      </w:r>
      <w:r w:rsidR="00AF1381">
        <w:rPr>
          <w:sz w:val="24"/>
          <w:szCs w:val="24"/>
        </w:rPr>
        <w:t>(</w:t>
      </w:r>
      <w:r w:rsidR="00AF1381" w:rsidRPr="00B47C7E">
        <w:rPr>
          <w:sz w:val="24"/>
          <w:szCs w:val="24"/>
        </w:rPr>
        <w:t>e.g. if one is extremely high and the other is</w:t>
      </w:r>
      <w:r w:rsidR="00AF1381">
        <w:rPr>
          <w:sz w:val="24"/>
          <w:szCs w:val="24"/>
        </w:rPr>
        <w:t xml:space="preserve"> </w:t>
      </w:r>
      <w:r w:rsidR="00AF1381" w:rsidRPr="00B47C7E">
        <w:rPr>
          <w:sz w:val="24"/>
          <w:szCs w:val="24"/>
        </w:rPr>
        <w:t>extremely low</w:t>
      </w:r>
      <w:r w:rsidR="00AF1381">
        <w:rPr>
          <w:sz w:val="24"/>
          <w:szCs w:val="24"/>
        </w:rPr>
        <w:t>,</w:t>
      </w:r>
      <w:r w:rsidR="00AF1381" w:rsidRPr="00B47C7E">
        <w:rPr>
          <w:sz w:val="24"/>
          <w:szCs w:val="24"/>
        </w:rPr>
        <w:t xml:space="preserve"> </w:t>
      </w:r>
      <w:r w:rsidR="00047E06">
        <w:rPr>
          <w:sz w:val="24"/>
          <w:szCs w:val="24"/>
        </w:rPr>
        <w:t xml:space="preserve">then </w:t>
      </w:r>
      <w:r w:rsidR="00AF1381" w:rsidRPr="00B47C7E">
        <w:rPr>
          <w:sz w:val="24"/>
          <w:szCs w:val="24"/>
        </w:rPr>
        <w:t>you are probably looking at a medium risk</w:t>
      </w:r>
      <w:r w:rsidR="00AF1381">
        <w:rPr>
          <w:sz w:val="24"/>
          <w:szCs w:val="24"/>
        </w:rPr>
        <w:t>).</w:t>
      </w:r>
    </w:p>
    <w:p w:rsidR="002A768B" w:rsidRDefault="002A768B" w:rsidP="00C50E9F">
      <w:pPr>
        <w:ind w:left="1440"/>
        <w:jc w:val="both"/>
        <w:rPr>
          <w:sz w:val="24"/>
          <w:szCs w:val="24"/>
        </w:rPr>
      </w:pPr>
    </w:p>
    <w:p w:rsidR="00AF1381" w:rsidRPr="00D7650D" w:rsidRDefault="00AF1381" w:rsidP="006B064A">
      <w:pPr>
        <w:numPr>
          <w:ilvl w:val="0"/>
          <w:numId w:val="4"/>
        </w:numPr>
        <w:rPr>
          <w:sz w:val="24"/>
          <w:szCs w:val="24"/>
        </w:rPr>
      </w:pPr>
      <w:r w:rsidRPr="00B47C7E">
        <w:rPr>
          <w:b/>
          <w:sz w:val="24"/>
          <w:szCs w:val="24"/>
        </w:rPr>
        <w:t>Control Measures</w:t>
      </w:r>
      <w:r w:rsidR="006B4B4D">
        <w:rPr>
          <w:b/>
          <w:sz w:val="24"/>
          <w:szCs w:val="24"/>
        </w:rPr>
        <w:t xml:space="preserve"> in Place</w:t>
      </w:r>
      <w:r w:rsidRPr="00B47C7E">
        <w:rPr>
          <w:b/>
          <w:sz w:val="24"/>
          <w:szCs w:val="24"/>
        </w:rPr>
        <w:t>:</w:t>
      </w:r>
    </w:p>
    <w:p w:rsidR="00AF1381" w:rsidRDefault="00AF1381" w:rsidP="006B064A">
      <w:pPr>
        <w:rPr>
          <w:b/>
          <w:sz w:val="24"/>
          <w:szCs w:val="24"/>
        </w:rPr>
      </w:pPr>
    </w:p>
    <w:p w:rsidR="00AF1381" w:rsidRPr="00B47C7E" w:rsidRDefault="00AF1381" w:rsidP="006B064A">
      <w:pPr>
        <w:rPr>
          <w:sz w:val="24"/>
          <w:szCs w:val="24"/>
        </w:rPr>
      </w:pPr>
      <w:r>
        <w:rPr>
          <w:b/>
          <w:sz w:val="24"/>
          <w:szCs w:val="24"/>
        </w:rPr>
        <w:tab/>
      </w:r>
      <w:r>
        <w:rPr>
          <w:b/>
          <w:sz w:val="24"/>
          <w:szCs w:val="24"/>
        </w:rPr>
        <w:tab/>
      </w:r>
      <w:r w:rsidRPr="00B47C7E">
        <w:rPr>
          <w:sz w:val="24"/>
          <w:szCs w:val="24"/>
        </w:rPr>
        <w:t xml:space="preserve">This column should contain details of </w:t>
      </w:r>
      <w:r>
        <w:rPr>
          <w:sz w:val="24"/>
          <w:szCs w:val="24"/>
        </w:rPr>
        <w:t xml:space="preserve">any </w:t>
      </w:r>
      <w:r w:rsidRPr="00B47C7E">
        <w:rPr>
          <w:sz w:val="24"/>
          <w:szCs w:val="24"/>
        </w:rPr>
        <w:t>control measures currently in place.</w:t>
      </w:r>
    </w:p>
    <w:p w:rsidR="00AF1381" w:rsidRPr="00B47C7E" w:rsidRDefault="00AF1381" w:rsidP="006B064A">
      <w:pPr>
        <w:ind w:left="720" w:firstLine="360"/>
        <w:rPr>
          <w:sz w:val="24"/>
          <w:szCs w:val="24"/>
        </w:rPr>
      </w:pPr>
    </w:p>
    <w:p w:rsidR="00AF1381" w:rsidRPr="00D7650D" w:rsidRDefault="00AF1381" w:rsidP="006B064A">
      <w:pPr>
        <w:numPr>
          <w:ilvl w:val="0"/>
          <w:numId w:val="4"/>
        </w:numPr>
        <w:rPr>
          <w:sz w:val="24"/>
          <w:szCs w:val="24"/>
        </w:rPr>
      </w:pPr>
      <w:r w:rsidRPr="00B47C7E">
        <w:rPr>
          <w:b/>
          <w:sz w:val="24"/>
          <w:szCs w:val="24"/>
        </w:rPr>
        <w:t>Additional Control Measures:</w:t>
      </w:r>
    </w:p>
    <w:p w:rsidR="00AF1381" w:rsidRDefault="00AF1381" w:rsidP="006B064A">
      <w:pPr>
        <w:rPr>
          <w:b/>
          <w:sz w:val="24"/>
          <w:szCs w:val="24"/>
        </w:rPr>
      </w:pPr>
    </w:p>
    <w:p w:rsidR="00AF1381" w:rsidRPr="00D07070" w:rsidRDefault="00AF1381" w:rsidP="00354D31">
      <w:pPr>
        <w:ind w:left="1440"/>
        <w:rPr>
          <w:sz w:val="24"/>
          <w:szCs w:val="24"/>
        </w:rPr>
      </w:pPr>
      <w:r w:rsidRPr="00B47C7E">
        <w:rPr>
          <w:sz w:val="24"/>
          <w:szCs w:val="24"/>
        </w:rPr>
        <w:t>This column identifies the</w:t>
      </w:r>
      <w:r>
        <w:rPr>
          <w:sz w:val="24"/>
          <w:szCs w:val="24"/>
        </w:rPr>
        <w:t xml:space="preserve"> </w:t>
      </w:r>
      <w:r w:rsidRPr="00B47C7E">
        <w:rPr>
          <w:sz w:val="24"/>
          <w:szCs w:val="24"/>
        </w:rPr>
        <w:t xml:space="preserve">control measures </w:t>
      </w:r>
      <w:r>
        <w:rPr>
          <w:sz w:val="24"/>
          <w:szCs w:val="24"/>
        </w:rPr>
        <w:t xml:space="preserve">which are recommended to be </w:t>
      </w:r>
      <w:r w:rsidRPr="00B47C7E">
        <w:rPr>
          <w:sz w:val="24"/>
          <w:szCs w:val="24"/>
        </w:rPr>
        <w:t>put in place to</w:t>
      </w:r>
      <w:r>
        <w:rPr>
          <w:sz w:val="24"/>
          <w:szCs w:val="24"/>
        </w:rPr>
        <w:t xml:space="preserve"> </w:t>
      </w:r>
      <w:r w:rsidRPr="00B47C7E">
        <w:rPr>
          <w:sz w:val="24"/>
          <w:szCs w:val="24"/>
        </w:rPr>
        <w:t>reduce or</w:t>
      </w:r>
      <w:r>
        <w:rPr>
          <w:sz w:val="24"/>
          <w:szCs w:val="24"/>
        </w:rPr>
        <w:t xml:space="preserve"> </w:t>
      </w:r>
      <w:r w:rsidRPr="00B47C7E">
        <w:rPr>
          <w:sz w:val="24"/>
          <w:szCs w:val="24"/>
        </w:rPr>
        <w:t>remove a specific risk</w:t>
      </w:r>
      <w:r w:rsidRPr="00D07070">
        <w:rPr>
          <w:sz w:val="24"/>
          <w:szCs w:val="24"/>
        </w:rPr>
        <w:t>.</w:t>
      </w:r>
      <w:r w:rsidR="00354D31" w:rsidRPr="00D07070">
        <w:rPr>
          <w:sz w:val="24"/>
          <w:szCs w:val="24"/>
        </w:rPr>
        <w:t xml:space="preserve">  The HR and H&amp;S Manager will </w:t>
      </w:r>
      <w:r w:rsidR="00372D0B" w:rsidRPr="00D07070">
        <w:rPr>
          <w:sz w:val="24"/>
          <w:szCs w:val="24"/>
        </w:rPr>
        <w:t>transfer</w:t>
      </w:r>
      <w:r w:rsidR="00354D31" w:rsidRPr="00D07070">
        <w:rPr>
          <w:sz w:val="24"/>
          <w:szCs w:val="24"/>
        </w:rPr>
        <w:t xml:space="preserve"> </w:t>
      </w:r>
      <w:r w:rsidR="00E306DD">
        <w:rPr>
          <w:sz w:val="24"/>
          <w:szCs w:val="24"/>
        </w:rPr>
        <w:t xml:space="preserve">any significant </w:t>
      </w:r>
      <w:r w:rsidR="00354D31" w:rsidRPr="00D07070">
        <w:rPr>
          <w:sz w:val="24"/>
          <w:szCs w:val="24"/>
        </w:rPr>
        <w:t xml:space="preserve">items </w:t>
      </w:r>
      <w:r w:rsidR="00D07070" w:rsidRPr="00D07070">
        <w:rPr>
          <w:sz w:val="24"/>
          <w:szCs w:val="24"/>
        </w:rPr>
        <w:t xml:space="preserve">in this column </w:t>
      </w:r>
      <w:r w:rsidR="00354D31" w:rsidRPr="00D07070">
        <w:rPr>
          <w:sz w:val="24"/>
          <w:szCs w:val="24"/>
        </w:rPr>
        <w:t>to the Risk Assessment Action Plan section of the form and ensure that the relevant controls are</w:t>
      </w:r>
      <w:r w:rsidR="00372D0B" w:rsidRPr="00D07070">
        <w:rPr>
          <w:sz w:val="24"/>
          <w:szCs w:val="24"/>
        </w:rPr>
        <w:t xml:space="preserve"> put in</w:t>
      </w:r>
      <w:r w:rsidR="00354D31" w:rsidRPr="00D07070">
        <w:rPr>
          <w:sz w:val="24"/>
          <w:szCs w:val="24"/>
        </w:rPr>
        <w:t>to place and signed off</w:t>
      </w:r>
      <w:r w:rsidR="00515F28" w:rsidRPr="00D07070">
        <w:rPr>
          <w:sz w:val="24"/>
          <w:szCs w:val="24"/>
        </w:rPr>
        <w:t>.</w:t>
      </w:r>
    </w:p>
    <w:p w:rsidR="00AF1381" w:rsidRDefault="00AF1381" w:rsidP="006B064A">
      <w:pPr>
        <w:rPr>
          <w:sz w:val="24"/>
          <w:szCs w:val="24"/>
        </w:rPr>
      </w:pPr>
    </w:p>
    <w:p w:rsidR="00AF1381" w:rsidRPr="00B47C7E" w:rsidRDefault="00AF1381" w:rsidP="006B064A">
      <w:pPr>
        <w:rPr>
          <w:sz w:val="24"/>
          <w:szCs w:val="24"/>
        </w:rPr>
      </w:pPr>
      <w:r w:rsidRPr="00B47C7E">
        <w:rPr>
          <w:sz w:val="24"/>
          <w:szCs w:val="24"/>
        </w:rPr>
        <w:t xml:space="preserve">Completed </w:t>
      </w:r>
      <w:r w:rsidR="00D07070">
        <w:rPr>
          <w:sz w:val="24"/>
          <w:szCs w:val="24"/>
        </w:rPr>
        <w:t xml:space="preserve">electronic </w:t>
      </w:r>
      <w:r w:rsidRPr="00B47C7E">
        <w:rPr>
          <w:sz w:val="24"/>
          <w:szCs w:val="24"/>
        </w:rPr>
        <w:t xml:space="preserve">forms should be </w:t>
      </w:r>
      <w:r w:rsidR="00D07070">
        <w:rPr>
          <w:sz w:val="24"/>
          <w:szCs w:val="24"/>
        </w:rPr>
        <w:t xml:space="preserve">initialled and </w:t>
      </w:r>
      <w:r w:rsidRPr="00B47C7E">
        <w:rPr>
          <w:sz w:val="24"/>
          <w:szCs w:val="24"/>
        </w:rPr>
        <w:t xml:space="preserve">dated and </w:t>
      </w:r>
      <w:r>
        <w:rPr>
          <w:sz w:val="24"/>
          <w:szCs w:val="24"/>
        </w:rPr>
        <w:t xml:space="preserve">then </w:t>
      </w:r>
      <w:r w:rsidRPr="00B47C7E">
        <w:rPr>
          <w:sz w:val="24"/>
          <w:szCs w:val="24"/>
        </w:rPr>
        <w:t xml:space="preserve">returned to the </w:t>
      </w:r>
      <w:r w:rsidR="00E05616">
        <w:rPr>
          <w:sz w:val="24"/>
          <w:szCs w:val="24"/>
        </w:rPr>
        <w:t xml:space="preserve">HR and </w:t>
      </w:r>
      <w:r w:rsidR="00C50E9F">
        <w:rPr>
          <w:sz w:val="24"/>
          <w:szCs w:val="24"/>
        </w:rPr>
        <w:t xml:space="preserve">H&amp;S </w:t>
      </w:r>
      <w:r w:rsidR="00DD0E20">
        <w:rPr>
          <w:sz w:val="24"/>
          <w:szCs w:val="24"/>
        </w:rPr>
        <w:t>Manager</w:t>
      </w:r>
      <w:r w:rsidR="00D07070">
        <w:rPr>
          <w:sz w:val="24"/>
          <w:szCs w:val="24"/>
        </w:rPr>
        <w:t>,</w:t>
      </w:r>
      <w:r w:rsidR="00DD0E20">
        <w:rPr>
          <w:sz w:val="24"/>
          <w:szCs w:val="24"/>
        </w:rPr>
        <w:t xml:space="preserve"> who </w:t>
      </w:r>
      <w:r w:rsidRPr="00B47C7E">
        <w:rPr>
          <w:sz w:val="24"/>
          <w:szCs w:val="24"/>
        </w:rPr>
        <w:t xml:space="preserve">will </w:t>
      </w:r>
      <w:r>
        <w:rPr>
          <w:sz w:val="24"/>
          <w:szCs w:val="24"/>
        </w:rPr>
        <w:t xml:space="preserve">then </w:t>
      </w:r>
      <w:r w:rsidRPr="00B47C7E">
        <w:rPr>
          <w:sz w:val="24"/>
          <w:szCs w:val="24"/>
        </w:rPr>
        <w:t xml:space="preserve">review these </w:t>
      </w:r>
      <w:r>
        <w:rPr>
          <w:sz w:val="24"/>
          <w:szCs w:val="24"/>
        </w:rPr>
        <w:t>forms for</w:t>
      </w:r>
      <w:r w:rsidRPr="00B47C7E">
        <w:rPr>
          <w:sz w:val="24"/>
          <w:szCs w:val="24"/>
        </w:rPr>
        <w:t xml:space="preserve"> any significant risks </w:t>
      </w:r>
      <w:r>
        <w:rPr>
          <w:sz w:val="24"/>
          <w:szCs w:val="24"/>
        </w:rPr>
        <w:t>that</w:t>
      </w:r>
      <w:r w:rsidRPr="00B47C7E">
        <w:rPr>
          <w:sz w:val="24"/>
          <w:szCs w:val="24"/>
        </w:rPr>
        <w:t xml:space="preserve"> have been identified</w:t>
      </w:r>
      <w:r w:rsidR="00515F28">
        <w:rPr>
          <w:sz w:val="24"/>
          <w:szCs w:val="24"/>
        </w:rPr>
        <w:t xml:space="preserve">.  </w:t>
      </w:r>
      <w:r w:rsidR="007D3DB0">
        <w:rPr>
          <w:sz w:val="24"/>
          <w:szCs w:val="24"/>
        </w:rPr>
        <w:t xml:space="preserve">The Bursar and </w:t>
      </w:r>
      <w:r w:rsidR="00E05616">
        <w:rPr>
          <w:sz w:val="24"/>
          <w:szCs w:val="24"/>
        </w:rPr>
        <w:t xml:space="preserve">HR and </w:t>
      </w:r>
      <w:r w:rsidR="007D3DB0">
        <w:rPr>
          <w:sz w:val="24"/>
          <w:szCs w:val="24"/>
        </w:rPr>
        <w:t xml:space="preserve">H&amp;S Manager </w:t>
      </w:r>
      <w:r>
        <w:rPr>
          <w:sz w:val="24"/>
          <w:szCs w:val="24"/>
        </w:rPr>
        <w:t xml:space="preserve">will </w:t>
      </w:r>
      <w:r w:rsidRPr="00B47C7E">
        <w:rPr>
          <w:sz w:val="24"/>
          <w:szCs w:val="24"/>
        </w:rPr>
        <w:t xml:space="preserve">prioritise and cost </w:t>
      </w:r>
      <w:r>
        <w:rPr>
          <w:sz w:val="24"/>
          <w:szCs w:val="24"/>
        </w:rPr>
        <w:t xml:space="preserve">all recommended control </w:t>
      </w:r>
      <w:r w:rsidRPr="00B47C7E">
        <w:rPr>
          <w:sz w:val="24"/>
          <w:szCs w:val="24"/>
        </w:rPr>
        <w:t>m</w:t>
      </w:r>
      <w:r>
        <w:rPr>
          <w:sz w:val="24"/>
          <w:szCs w:val="24"/>
        </w:rPr>
        <w:t>easures</w:t>
      </w:r>
      <w:r w:rsidRPr="00B47C7E">
        <w:rPr>
          <w:sz w:val="24"/>
          <w:szCs w:val="24"/>
        </w:rPr>
        <w:t xml:space="preserve"> and</w:t>
      </w:r>
      <w:r w:rsidR="00E05616">
        <w:rPr>
          <w:sz w:val="24"/>
          <w:szCs w:val="24"/>
        </w:rPr>
        <w:t xml:space="preserve"> </w:t>
      </w:r>
      <w:r>
        <w:rPr>
          <w:sz w:val="24"/>
          <w:szCs w:val="24"/>
        </w:rPr>
        <w:t>subsequently</w:t>
      </w:r>
      <w:r w:rsidRPr="00B47C7E">
        <w:rPr>
          <w:sz w:val="24"/>
          <w:szCs w:val="24"/>
        </w:rPr>
        <w:t xml:space="preserve"> schedule </w:t>
      </w:r>
      <w:r w:rsidR="00D07070">
        <w:rPr>
          <w:sz w:val="24"/>
          <w:szCs w:val="24"/>
        </w:rPr>
        <w:t>significant risks</w:t>
      </w:r>
      <w:r w:rsidRPr="00B47C7E">
        <w:rPr>
          <w:sz w:val="24"/>
          <w:szCs w:val="24"/>
        </w:rPr>
        <w:t xml:space="preserve"> on </w:t>
      </w:r>
      <w:r>
        <w:rPr>
          <w:sz w:val="24"/>
          <w:szCs w:val="24"/>
        </w:rPr>
        <w:t>the</w:t>
      </w:r>
      <w:r w:rsidRPr="00B47C7E">
        <w:rPr>
          <w:sz w:val="24"/>
          <w:szCs w:val="24"/>
        </w:rPr>
        <w:t xml:space="preserve"> </w:t>
      </w:r>
      <w:r>
        <w:rPr>
          <w:sz w:val="24"/>
          <w:szCs w:val="24"/>
        </w:rPr>
        <w:t xml:space="preserve">‘Critical Activity or </w:t>
      </w:r>
      <w:r w:rsidRPr="00B47C7E">
        <w:rPr>
          <w:sz w:val="24"/>
          <w:szCs w:val="24"/>
        </w:rPr>
        <w:t>Project</w:t>
      </w:r>
      <w:r>
        <w:rPr>
          <w:sz w:val="24"/>
          <w:szCs w:val="24"/>
        </w:rPr>
        <w:t xml:space="preserve"> List’. All items on this list will be </w:t>
      </w:r>
      <w:r w:rsidRPr="00B47C7E">
        <w:rPr>
          <w:sz w:val="24"/>
          <w:szCs w:val="24"/>
        </w:rPr>
        <w:t xml:space="preserve">actioned </w:t>
      </w:r>
      <w:r>
        <w:rPr>
          <w:sz w:val="24"/>
          <w:szCs w:val="24"/>
        </w:rPr>
        <w:t>during</w:t>
      </w:r>
      <w:r w:rsidRPr="00B47C7E">
        <w:rPr>
          <w:sz w:val="24"/>
          <w:szCs w:val="24"/>
        </w:rPr>
        <w:t xml:space="preserve"> </w:t>
      </w:r>
      <w:r w:rsidR="00CA341D">
        <w:rPr>
          <w:sz w:val="24"/>
          <w:szCs w:val="24"/>
        </w:rPr>
        <w:t xml:space="preserve">term time or </w:t>
      </w:r>
      <w:r w:rsidRPr="00B47C7E">
        <w:rPr>
          <w:sz w:val="24"/>
          <w:szCs w:val="24"/>
        </w:rPr>
        <w:t xml:space="preserve">the </w:t>
      </w:r>
      <w:r w:rsidR="00CA341D">
        <w:rPr>
          <w:sz w:val="24"/>
          <w:szCs w:val="24"/>
        </w:rPr>
        <w:t>school holidays</w:t>
      </w:r>
      <w:r>
        <w:rPr>
          <w:sz w:val="24"/>
          <w:szCs w:val="24"/>
        </w:rPr>
        <w:t xml:space="preserve">, or kept under review on an </w:t>
      </w:r>
      <w:r w:rsidR="00532E4F">
        <w:rPr>
          <w:sz w:val="24"/>
          <w:szCs w:val="24"/>
        </w:rPr>
        <w:t>ongoing</w:t>
      </w:r>
      <w:r>
        <w:rPr>
          <w:sz w:val="24"/>
          <w:szCs w:val="24"/>
        </w:rPr>
        <w:t xml:space="preserve"> basis</w:t>
      </w:r>
      <w:r w:rsidRPr="00B47C7E">
        <w:rPr>
          <w:sz w:val="24"/>
          <w:szCs w:val="24"/>
        </w:rPr>
        <w:t>.</w:t>
      </w:r>
    </w:p>
    <w:p w:rsidR="00AF1381" w:rsidRPr="00B47C7E" w:rsidRDefault="00AF1381" w:rsidP="006B064A">
      <w:pPr>
        <w:rPr>
          <w:sz w:val="24"/>
          <w:szCs w:val="24"/>
        </w:rPr>
      </w:pPr>
    </w:p>
    <w:p w:rsidR="00AF1381" w:rsidRPr="00D7650D" w:rsidRDefault="00AF1381" w:rsidP="006B064A">
      <w:pPr>
        <w:rPr>
          <w:b/>
          <w:sz w:val="24"/>
          <w:szCs w:val="24"/>
          <w:u w:val="single"/>
        </w:rPr>
      </w:pPr>
      <w:r>
        <w:rPr>
          <w:b/>
          <w:sz w:val="24"/>
          <w:szCs w:val="24"/>
          <w:u w:val="single"/>
        </w:rPr>
        <w:t xml:space="preserve">Critical Activity or </w:t>
      </w:r>
      <w:r w:rsidRPr="00D7650D">
        <w:rPr>
          <w:b/>
          <w:sz w:val="24"/>
          <w:szCs w:val="24"/>
          <w:u w:val="single"/>
        </w:rPr>
        <w:t>Project</w:t>
      </w:r>
      <w:r>
        <w:rPr>
          <w:b/>
          <w:sz w:val="24"/>
          <w:szCs w:val="24"/>
          <w:u w:val="single"/>
        </w:rPr>
        <w:t xml:space="preserve"> List</w:t>
      </w:r>
      <w:r w:rsidRPr="00D7650D">
        <w:rPr>
          <w:b/>
          <w:sz w:val="24"/>
          <w:szCs w:val="24"/>
          <w:u w:val="single"/>
        </w:rPr>
        <w:t>:</w:t>
      </w:r>
    </w:p>
    <w:p w:rsidR="00AF1381" w:rsidRPr="00B47C7E" w:rsidRDefault="00AF1381" w:rsidP="006B064A">
      <w:pPr>
        <w:tabs>
          <w:tab w:val="left" w:pos="1164"/>
        </w:tabs>
        <w:ind w:left="1164" w:hanging="84"/>
        <w:rPr>
          <w:b/>
          <w:sz w:val="24"/>
          <w:szCs w:val="24"/>
        </w:rPr>
      </w:pPr>
    </w:p>
    <w:p w:rsidR="00AF1381" w:rsidRPr="00B47C7E" w:rsidRDefault="00AF1381" w:rsidP="006B064A">
      <w:pPr>
        <w:ind w:left="1164" w:hanging="1164"/>
        <w:rPr>
          <w:sz w:val="24"/>
          <w:szCs w:val="24"/>
        </w:rPr>
      </w:pPr>
      <w:r w:rsidRPr="00B47C7E">
        <w:rPr>
          <w:sz w:val="24"/>
          <w:szCs w:val="24"/>
        </w:rPr>
        <w:t>The information summarised on the ‘</w:t>
      </w:r>
      <w:r>
        <w:rPr>
          <w:sz w:val="24"/>
          <w:szCs w:val="24"/>
        </w:rPr>
        <w:t xml:space="preserve">Critical Activity or </w:t>
      </w:r>
      <w:r w:rsidRPr="00B47C7E">
        <w:rPr>
          <w:sz w:val="24"/>
          <w:szCs w:val="24"/>
        </w:rPr>
        <w:t>Project</w:t>
      </w:r>
      <w:r>
        <w:rPr>
          <w:sz w:val="24"/>
          <w:szCs w:val="24"/>
        </w:rPr>
        <w:t>s List</w:t>
      </w:r>
      <w:r w:rsidRPr="00B47C7E">
        <w:rPr>
          <w:sz w:val="24"/>
          <w:szCs w:val="24"/>
        </w:rPr>
        <w:t>’ comprises:</w:t>
      </w:r>
    </w:p>
    <w:p w:rsidR="00AF1381" w:rsidRPr="00B47C7E" w:rsidRDefault="00AF1381" w:rsidP="006B064A">
      <w:pPr>
        <w:ind w:left="1164" w:hanging="1164"/>
        <w:rPr>
          <w:sz w:val="24"/>
          <w:szCs w:val="24"/>
        </w:rPr>
      </w:pPr>
    </w:p>
    <w:p w:rsidR="00AF1381" w:rsidRPr="00B47C7E" w:rsidRDefault="00AF1381" w:rsidP="006B064A">
      <w:pPr>
        <w:numPr>
          <w:ilvl w:val="0"/>
          <w:numId w:val="4"/>
        </w:numPr>
        <w:rPr>
          <w:sz w:val="24"/>
          <w:szCs w:val="24"/>
        </w:rPr>
      </w:pPr>
      <w:r w:rsidRPr="00B47C7E">
        <w:rPr>
          <w:sz w:val="24"/>
          <w:szCs w:val="24"/>
        </w:rPr>
        <w:t xml:space="preserve">Risk </w:t>
      </w:r>
      <w:r>
        <w:rPr>
          <w:sz w:val="24"/>
          <w:szCs w:val="24"/>
        </w:rPr>
        <w:t>A</w:t>
      </w:r>
      <w:r w:rsidRPr="00B47C7E">
        <w:rPr>
          <w:sz w:val="24"/>
          <w:szCs w:val="24"/>
        </w:rPr>
        <w:t xml:space="preserve">rea or </w:t>
      </w:r>
      <w:r>
        <w:rPr>
          <w:sz w:val="24"/>
          <w:szCs w:val="24"/>
        </w:rPr>
        <w:t>A</w:t>
      </w:r>
      <w:r w:rsidRPr="00B47C7E">
        <w:rPr>
          <w:sz w:val="24"/>
          <w:szCs w:val="24"/>
        </w:rPr>
        <w:t>ctivity</w:t>
      </w:r>
    </w:p>
    <w:p w:rsidR="00AF1381" w:rsidRPr="00B47C7E" w:rsidRDefault="00AF1381" w:rsidP="006B064A">
      <w:pPr>
        <w:numPr>
          <w:ilvl w:val="0"/>
          <w:numId w:val="4"/>
        </w:numPr>
        <w:rPr>
          <w:sz w:val="24"/>
          <w:szCs w:val="24"/>
        </w:rPr>
      </w:pPr>
      <w:r w:rsidRPr="00B47C7E">
        <w:rPr>
          <w:sz w:val="24"/>
          <w:szCs w:val="24"/>
        </w:rPr>
        <w:t xml:space="preserve">Level of </w:t>
      </w:r>
      <w:r>
        <w:rPr>
          <w:sz w:val="24"/>
          <w:szCs w:val="24"/>
        </w:rPr>
        <w:t>Priority / R</w:t>
      </w:r>
      <w:r w:rsidRPr="00B47C7E">
        <w:rPr>
          <w:sz w:val="24"/>
          <w:szCs w:val="24"/>
        </w:rPr>
        <w:t>isk (Low, Medium or High)</w:t>
      </w:r>
    </w:p>
    <w:p w:rsidR="00AF1381" w:rsidRPr="00B47C7E" w:rsidRDefault="00AF1381" w:rsidP="006B064A">
      <w:pPr>
        <w:numPr>
          <w:ilvl w:val="0"/>
          <w:numId w:val="4"/>
        </w:numPr>
        <w:rPr>
          <w:sz w:val="24"/>
          <w:szCs w:val="24"/>
        </w:rPr>
      </w:pPr>
      <w:r w:rsidRPr="00B47C7E">
        <w:rPr>
          <w:sz w:val="24"/>
          <w:szCs w:val="24"/>
        </w:rPr>
        <w:t>Project (Additional Control Measures Required)</w:t>
      </w:r>
      <w:r>
        <w:rPr>
          <w:sz w:val="24"/>
          <w:szCs w:val="24"/>
        </w:rPr>
        <w:t xml:space="preserve"> or Mitigating Action</w:t>
      </w:r>
    </w:p>
    <w:p w:rsidR="00AF1381" w:rsidRPr="00B47C7E" w:rsidRDefault="00AF1381" w:rsidP="006B064A">
      <w:pPr>
        <w:numPr>
          <w:ilvl w:val="0"/>
          <w:numId w:val="4"/>
        </w:numPr>
        <w:rPr>
          <w:sz w:val="24"/>
          <w:szCs w:val="24"/>
        </w:rPr>
      </w:pPr>
      <w:r>
        <w:rPr>
          <w:sz w:val="24"/>
          <w:szCs w:val="24"/>
        </w:rPr>
        <w:t xml:space="preserve">Timing </w:t>
      </w:r>
      <w:r w:rsidRPr="00B47C7E">
        <w:rPr>
          <w:sz w:val="24"/>
          <w:szCs w:val="24"/>
        </w:rPr>
        <w:t xml:space="preserve">of </w:t>
      </w:r>
      <w:r>
        <w:rPr>
          <w:sz w:val="24"/>
          <w:szCs w:val="24"/>
        </w:rPr>
        <w:t>P</w:t>
      </w:r>
      <w:r w:rsidRPr="00B47C7E">
        <w:rPr>
          <w:sz w:val="24"/>
          <w:szCs w:val="24"/>
        </w:rPr>
        <w:t xml:space="preserve">roject </w:t>
      </w:r>
    </w:p>
    <w:p w:rsidR="00AF1381" w:rsidRDefault="00AF1381" w:rsidP="006B064A">
      <w:pPr>
        <w:numPr>
          <w:ilvl w:val="0"/>
          <w:numId w:val="4"/>
        </w:numPr>
        <w:rPr>
          <w:sz w:val="24"/>
          <w:szCs w:val="24"/>
        </w:rPr>
      </w:pPr>
      <w:r w:rsidRPr="00B47C7E">
        <w:rPr>
          <w:sz w:val="24"/>
          <w:szCs w:val="24"/>
        </w:rPr>
        <w:t xml:space="preserve">Cost of </w:t>
      </w:r>
      <w:r>
        <w:rPr>
          <w:sz w:val="24"/>
          <w:szCs w:val="24"/>
        </w:rPr>
        <w:t>P</w:t>
      </w:r>
      <w:r w:rsidRPr="00B47C7E">
        <w:rPr>
          <w:sz w:val="24"/>
          <w:szCs w:val="24"/>
        </w:rPr>
        <w:t>roject</w:t>
      </w:r>
    </w:p>
    <w:p w:rsidR="00AF1381" w:rsidRPr="00B47C7E" w:rsidRDefault="00AF1381" w:rsidP="006B064A">
      <w:pPr>
        <w:numPr>
          <w:ilvl w:val="0"/>
          <w:numId w:val="4"/>
        </w:numPr>
        <w:rPr>
          <w:sz w:val="24"/>
          <w:szCs w:val="24"/>
        </w:rPr>
      </w:pPr>
      <w:r>
        <w:rPr>
          <w:sz w:val="24"/>
          <w:szCs w:val="24"/>
        </w:rPr>
        <w:t>Individuals Responsible</w:t>
      </w:r>
    </w:p>
    <w:p w:rsidR="00AF1381" w:rsidRPr="00B47C7E" w:rsidRDefault="00AF1381" w:rsidP="006B064A">
      <w:pPr>
        <w:rPr>
          <w:sz w:val="24"/>
          <w:szCs w:val="24"/>
        </w:rPr>
      </w:pPr>
    </w:p>
    <w:p w:rsidR="00AF1381" w:rsidRPr="00B47C7E" w:rsidRDefault="00AF1381" w:rsidP="006B064A">
      <w:pPr>
        <w:rPr>
          <w:sz w:val="24"/>
          <w:szCs w:val="24"/>
        </w:rPr>
      </w:pPr>
      <w:r w:rsidRPr="00B47C7E">
        <w:rPr>
          <w:sz w:val="24"/>
          <w:szCs w:val="24"/>
        </w:rPr>
        <w:t>The ‘</w:t>
      </w:r>
      <w:r>
        <w:rPr>
          <w:sz w:val="24"/>
          <w:szCs w:val="24"/>
        </w:rPr>
        <w:t xml:space="preserve">Critical Activity or </w:t>
      </w:r>
      <w:r w:rsidRPr="00B47C7E">
        <w:rPr>
          <w:sz w:val="24"/>
          <w:szCs w:val="24"/>
        </w:rPr>
        <w:t>Project</w:t>
      </w:r>
      <w:r>
        <w:rPr>
          <w:sz w:val="24"/>
          <w:szCs w:val="24"/>
        </w:rPr>
        <w:t xml:space="preserve"> List</w:t>
      </w:r>
      <w:r w:rsidRPr="00B47C7E">
        <w:rPr>
          <w:sz w:val="24"/>
          <w:szCs w:val="24"/>
        </w:rPr>
        <w:t>’</w:t>
      </w:r>
      <w:r>
        <w:rPr>
          <w:sz w:val="24"/>
          <w:szCs w:val="24"/>
        </w:rPr>
        <w:t>,</w:t>
      </w:r>
      <w:r w:rsidRPr="00B47C7E">
        <w:rPr>
          <w:sz w:val="24"/>
          <w:szCs w:val="24"/>
        </w:rPr>
        <w:t xml:space="preserve"> and progress thereon</w:t>
      </w:r>
      <w:r>
        <w:rPr>
          <w:sz w:val="24"/>
          <w:szCs w:val="24"/>
        </w:rPr>
        <w:t>,</w:t>
      </w:r>
      <w:r w:rsidRPr="00B47C7E">
        <w:rPr>
          <w:sz w:val="24"/>
          <w:szCs w:val="24"/>
        </w:rPr>
        <w:t xml:space="preserve"> </w:t>
      </w:r>
      <w:r>
        <w:rPr>
          <w:sz w:val="24"/>
          <w:szCs w:val="24"/>
        </w:rPr>
        <w:t>will be</w:t>
      </w:r>
      <w:r w:rsidRPr="00B47C7E">
        <w:rPr>
          <w:sz w:val="24"/>
          <w:szCs w:val="24"/>
        </w:rPr>
        <w:t xml:space="preserve"> reviewed at </w:t>
      </w:r>
      <w:r>
        <w:rPr>
          <w:sz w:val="24"/>
          <w:szCs w:val="24"/>
        </w:rPr>
        <w:t xml:space="preserve">the termly </w:t>
      </w:r>
      <w:r w:rsidRPr="00B47C7E">
        <w:rPr>
          <w:sz w:val="24"/>
          <w:szCs w:val="24"/>
        </w:rPr>
        <w:t xml:space="preserve">Health </w:t>
      </w:r>
      <w:r>
        <w:rPr>
          <w:sz w:val="24"/>
          <w:szCs w:val="24"/>
        </w:rPr>
        <w:t>&amp;</w:t>
      </w:r>
      <w:r w:rsidRPr="00B47C7E">
        <w:rPr>
          <w:sz w:val="24"/>
          <w:szCs w:val="24"/>
        </w:rPr>
        <w:t xml:space="preserve"> Safety </w:t>
      </w:r>
      <w:r>
        <w:rPr>
          <w:sz w:val="24"/>
          <w:szCs w:val="24"/>
        </w:rPr>
        <w:t xml:space="preserve">Committee </w:t>
      </w:r>
      <w:r w:rsidR="00E05616">
        <w:rPr>
          <w:sz w:val="24"/>
          <w:szCs w:val="24"/>
        </w:rPr>
        <w:t>m</w:t>
      </w:r>
      <w:r w:rsidRPr="00B47C7E">
        <w:rPr>
          <w:sz w:val="24"/>
          <w:szCs w:val="24"/>
        </w:rPr>
        <w:t>eetings</w:t>
      </w:r>
      <w:r>
        <w:rPr>
          <w:sz w:val="24"/>
          <w:szCs w:val="24"/>
        </w:rPr>
        <w:t>.</w:t>
      </w:r>
      <w:r w:rsidRPr="00B47C7E">
        <w:rPr>
          <w:sz w:val="24"/>
          <w:szCs w:val="24"/>
        </w:rPr>
        <w:t xml:space="preserve"> </w:t>
      </w:r>
    </w:p>
    <w:p w:rsidR="00AF1381" w:rsidRDefault="00AF1381" w:rsidP="006B064A">
      <w:pPr>
        <w:rPr>
          <w:sz w:val="24"/>
        </w:rPr>
      </w:pPr>
      <w:r w:rsidRPr="00B47C7E">
        <w:rPr>
          <w:sz w:val="24"/>
          <w:szCs w:val="24"/>
        </w:rPr>
        <w:t xml:space="preserve">           </w:t>
      </w:r>
    </w:p>
    <w:p w:rsidR="00AF1381" w:rsidRDefault="00AF1381" w:rsidP="006B064A">
      <w:pPr>
        <w:rPr>
          <w:sz w:val="24"/>
          <w:u w:val="single"/>
        </w:rPr>
      </w:pPr>
      <w:r>
        <w:rPr>
          <w:b/>
          <w:sz w:val="24"/>
          <w:u w:val="single"/>
        </w:rPr>
        <w:t>Health &amp; Safety Committee:</w:t>
      </w:r>
    </w:p>
    <w:p w:rsidR="00AF1381" w:rsidRDefault="00AF1381" w:rsidP="006B064A">
      <w:pPr>
        <w:rPr>
          <w:sz w:val="24"/>
          <w:u w:val="single"/>
        </w:rPr>
      </w:pPr>
    </w:p>
    <w:p w:rsidR="00AF1381" w:rsidRDefault="00AF1381" w:rsidP="006B064A">
      <w:pPr>
        <w:pStyle w:val="BodyText"/>
      </w:pPr>
      <w:r>
        <w:t xml:space="preserve">This committee is chaired by the Bursar and normally meets once a term. </w:t>
      </w:r>
      <w:r w:rsidR="00E05616">
        <w:t xml:space="preserve">One of the School’s Governors is a member of the Health &amp; Safety Committee. </w:t>
      </w:r>
      <w:r>
        <w:t xml:space="preserve">As part of the agenda for this meeting the ‘Critical Activity or Project List’, produced following a review of the results from the latest </w:t>
      </w:r>
      <w:r w:rsidRPr="002C2D81">
        <w:rPr>
          <w:b/>
        </w:rPr>
        <w:t>Risk Assessment Exercise</w:t>
      </w:r>
      <w:r>
        <w:rPr>
          <w:b/>
        </w:rPr>
        <w:t xml:space="preserve"> </w:t>
      </w:r>
      <w:r>
        <w:t>and updated as necessary</w:t>
      </w:r>
      <w:r>
        <w:rPr>
          <w:b/>
        </w:rPr>
        <w:t>,</w:t>
      </w:r>
      <w:r>
        <w:t xml:space="preserve"> will be tabled a</w:t>
      </w:r>
      <w:r w:rsidR="007D3DB0">
        <w:t xml:space="preserve">nd all items thereon discussed.  </w:t>
      </w:r>
      <w:r>
        <w:t xml:space="preserve">The minutes of </w:t>
      </w:r>
      <w:r w:rsidR="00E05616">
        <w:t xml:space="preserve">all </w:t>
      </w:r>
      <w:r>
        <w:t xml:space="preserve">Health &amp; Safety Committee meetings are sent to the Headmaster, and </w:t>
      </w:r>
      <w:r w:rsidR="00E05616">
        <w:t xml:space="preserve">any issues arising are reported </w:t>
      </w:r>
      <w:r>
        <w:t xml:space="preserve">to the F&amp;GP Committee </w:t>
      </w:r>
      <w:r w:rsidR="00E05616">
        <w:t xml:space="preserve">or to all the Governors by the Bursar </w:t>
      </w:r>
      <w:r>
        <w:t>as necessary.</w:t>
      </w:r>
    </w:p>
    <w:p w:rsidR="00AF1381" w:rsidRDefault="00AF1381" w:rsidP="006B064A">
      <w:pPr>
        <w:pStyle w:val="BodyText"/>
      </w:pPr>
    </w:p>
    <w:p w:rsidR="00AF1381" w:rsidRDefault="00AF1381" w:rsidP="006B064A">
      <w:pPr>
        <w:pStyle w:val="BodyText"/>
      </w:pPr>
      <w:r>
        <w:t xml:space="preserve">The School’s </w:t>
      </w:r>
      <w:r w:rsidR="00E05616">
        <w:t xml:space="preserve">HR and </w:t>
      </w:r>
      <w:r w:rsidRPr="00E05616">
        <w:t xml:space="preserve">H&amp;S </w:t>
      </w:r>
      <w:r w:rsidR="00E05616" w:rsidRPr="00E05616">
        <w:t>Manager</w:t>
      </w:r>
      <w:r>
        <w:t xml:space="preserve"> is a member of the committee. </w:t>
      </w:r>
      <w:r w:rsidR="00E05616">
        <w:t>Sh</w:t>
      </w:r>
      <w:r>
        <w:t xml:space="preserve">e works with the Bursar, making recommendations on the School’s Health &amp; Safety policies and framework and assisting with risk assessments for high risk areas. </w:t>
      </w:r>
      <w:r w:rsidR="00E05616">
        <w:t>This work is done with the help and advice of the School’s H&amp;S Advis</w:t>
      </w:r>
      <w:r w:rsidR="00D07070">
        <w:t>e</w:t>
      </w:r>
      <w:r w:rsidR="00E05616">
        <w:t xml:space="preserve">r. </w:t>
      </w:r>
      <w:r>
        <w:t xml:space="preserve">He is responsible for obtaining, interpreting and disseminating relevant Health &amp; </w:t>
      </w:r>
      <w:r>
        <w:lastRenderedPageBreak/>
        <w:t xml:space="preserve">Safety information to the School via </w:t>
      </w:r>
      <w:r w:rsidR="00E05616">
        <w:t>the HR and H&amp;S Manager.</w:t>
      </w:r>
      <w:r w:rsidR="00183E05">
        <w:t xml:space="preserve"> He also produces and updates regularly a Health &amp; Safety Action Plan</w:t>
      </w:r>
      <w:r w:rsidR="009E0BB5">
        <w:t>,</w:t>
      </w:r>
      <w:r w:rsidR="00183E05">
        <w:t xml:space="preserve"> which sets out open health and </w:t>
      </w:r>
      <w:r w:rsidR="009E0BB5">
        <w:t>safety issues and how and by when those issues will be dealt with. This document is kept by the HR and H&amp;S Manager.</w:t>
      </w:r>
      <w:r w:rsidR="005B3B86">
        <w:t xml:space="preserve"> The School’s H&amp;S Adviser is also responsible for preparing and updating annually the School’s Fire Risk Assessments.</w:t>
      </w:r>
    </w:p>
    <w:p w:rsidR="00AF1381" w:rsidRDefault="00AF1381" w:rsidP="006B064A">
      <w:pPr>
        <w:rPr>
          <w:sz w:val="24"/>
        </w:rPr>
      </w:pPr>
    </w:p>
    <w:p w:rsidR="00AF1381" w:rsidRDefault="00AF1381" w:rsidP="006B064A">
      <w:pPr>
        <w:pStyle w:val="Heading1"/>
        <w:rPr>
          <w:u w:val="single"/>
        </w:rPr>
      </w:pPr>
      <w:r>
        <w:rPr>
          <w:u w:val="single"/>
        </w:rPr>
        <w:t>Review and Management Procedure:</w:t>
      </w:r>
    </w:p>
    <w:p w:rsidR="00AF1381" w:rsidRDefault="00AF1381" w:rsidP="006B064A"/>
    <w:p w:rsidR="00515F28" w:rsidRDefault="00AF1381" w:rsidP="00183E05">
      <w:pPr>
        <w:pStyle w:val="BodyText"/>
        <w:rPr>
          <w:b/>
          <w:szCs w:val="24"/>
        </w:rPr>
      </w:pPr>
      <w:r>
        <w:t xml:space="preserve">All forms produced from each </w:t>
      </w:r>
      <w:r w:rsidRPr="00263CA0">
        <w:rPr>
          <w:b/>
        </w:rPr>
        <w:t>Risk Assessment Exercise</w:t>
      </w:r>
      <w:r w:rsidR="00515F28">
        <w:rPr>
          <w:b/>
        </w:rPr>
        <w:t xml:space="preserve"> </w:t>
      </w:r>
      <w:r w:rsidR="00515F28" w:rsidRPr="00D07070">
        <w:t>are held in electronic format and</w:t>
      </w:r>
      <w:r w:rsidR="007D3DB0" w:rsidRPr="00D07070">
        <w:t xml:space="preserve"> </w:t>
      </w:r>
      <w:r w:rsidR="007D3DB0">
        <w:t xml:space="preserve">are retained by the </w:t>
      </w:r>
      <w:r w:rsidR="00E05616">
        <w:t xml:space="preserve">HR and </w:t>
      </w:r>
      <w:r w:rsidR="007D3DB0">
        <w:t xml:space="preserve">H&amp;S </w:t>
      </w:r>
      <w:r>
        <w:t>Manager. The management process is as follows:</w:t>
      </w:r>
    </w:p>
    <w:p w:rsidR="00515F28" w:rsidRDefault="00515F28" w:rsidP="006B064A">
      <w:pPr>
        <w:rPr>
          <w:b/>
          <w:sz w:val="24"/>
          <w:szCs w:val="24"/>
        </w:rPr>
      </w:pPr>
    </w:p>
    <w:p w:rsidR="00AF1381" w:rsidRDefault="00AF1381" w:rsidP="006B064A">
      <w:pPr>
        <w:rPr>
          <w:b/>
          <w:sz w:val="24"/>
          <w:szCs w:val="24"/>
        </w:rPr>
      </w:pPr>
      <w:r>
        <w:rPr>
          <w:b/>
          <w:sz w:val="24"/>
          <w:szCs w:val="24"/>
        </w:rPr>
        <w:t>Bursar</w:t>
      </w:r>
      <w:r w:rsidR="00047E06">
        <w:rPr>
          <w:b/>
          <w:sz w:val="24"/>
          <w:szCs w:val="24"/>
        </w:rPr>
        <w:t xml:space="preserve">, </w:t>
      </w:r>
      <w:r w:rsidR="00E05616">
        <w:rPr>
          <w:b/>
          <w:sz w:val="24"/>
          <w:szCs w:val="24"/>
        </w:rPr>
        <w:t xml:space="preserve">HR and </w:t>
      </w:r>
      <w:r w:rsidR="007D3DB0">
        <w:rPr>
          <w:b/>
          <w:sz w:val="24"/>
          <w:szCs w:val="24"/>
        </w:rPr>
        <w:t xml:space="preserve">H&amp;S Manager </w:t>
      </w:r>
      <w:r w:rsidR="00047E06">
        <w:rPr>
          <w:b/>
          <w:sz w:val="24"/>
          <w:szCs w:val="24"/>
        </w:rPr>
        <w:t>and Headmaster</w:t>
      </w:r>
      <w:r>
        <w:rPr>
          <w:b/>
          <w:sz w:val="24"/>
          <w:szCs w:val="24"/>
        </w:rPr>
        <w:t>:</w:t>
      </w:r>
    </w:p>
    <w:p w:rsidR="00AF1381" w:rsidRDefault="00AF1381" w:rsidP="006B064A">
      <w:pPr>
        <w:rPr>
          <w:b/>
          <w:sz w:val="24"/>
          <w:szCs w:val="24"/>
        </w:rPr>
      </w:pPr>
    </w:p>
    <w:p w:rsidR="00AF1381" w:rsidRDefault="00AF1381" w:rsidP="006B064A">
      <w:pPr>
        <w:rPr>
          <w:sz w:val="24"/>
        </w:rPr>
      </w:pPr>
      <w:r w:rsidRPr="00B47C7E">
        <w:rPr>
          <w:sz w:val="24"/>
          <w:szCs w:val="24"/>
        </w:rPr>
        <w:t xml:space="preserve">The Bursar </w:t>
      </w:r>
      <w:r w:rsidR="007D3DB0">
        <w:rPr>
          <w:sz w:val="24"/>
          <w:szCs w:val="24"/>
        </w:rPr>
        <w:t xml:space="preserve">and </w:t>
      </w:r>
      <w:r w:rsidR="00E05616">
        <w:rPr>
          <w:sz w:val="24"/>
          <w:szCs w:val="24"/>
        </w:rPr>
        <w:t xml:space="preserve">HR and </w:t>
      </w:r>
      <w:r w:rsidR="007D3DB0">
        <w:rPr>
          <w:sz w:val="24"/>
          <w:szCs w:val="24"/>
        </w:rPr>
        <w:t xml:space="preserve">Health &amp; Safety Manager </w:t>
      </w:r>
      <w:r>
        <w:rPr>
          <w:sz w:val="24"/>
          <w:szCs w:val="24"/>
        </w:rPr>
        <w:t xml:space="preserve">will </w:t>
      </w:r>
      <w:r w:rsidRPr="00B47C7E">
        <w:rPr>
          <w:sz w:val="24"/>
          <w:szCs w:val="24"/>
        </w:rPr>
        <w:t xml:space="preserve">review forms from the </w:t>
      </w:r>
      <w:r w:rsidRPr="00EC5D6C">
        <w:rPr>
          <w:b/>
          <w:sz w:val="24"/>
          <w:szCs w:val="24"/>
        </w:rPr>
        <w:t>Risk Assessment Exercise</w:t>
      </w:r>
      <w:r w:rsidRPr="00B47C7E">
        <w:rPr>
          <w:sz w:val="24"/>
          <w:szCs w:val="24"/>
        </w:rPr>
        <w:t xml:space="preserve"> and incorporate the more significant risks into the overall ‘</w:t>
      </w:r>
      <w:r>
        <w:rPr>
          <w:sz w:val="24"/>
          <w:szCs w:val="24"/>
        </w:rPr>
        <w:t xml:space="preserve">Critical Activity or </w:t>
      </w:r>
      <w:r w:rsidRPr="00B47C7E">
        <w:rPr>
          <w:sz w:val="24"/>
          <w:szCs w:val="24"/>
        </w:rPr>
        <w:t>Pr</w:t>
      </w:r>
      <w:r>
        <w:rPr>
          <w:sz w:val="24"/>
          <w:szCs w:val="24"/>
        </w:rPr>
        <w:t>oject List</w:t>
      </w:r>
      <w:r w:rsidRPr="00B47C7E">
        <w:rPr>
          <w:sz w:val="24"/>
          <w:szCs w:val="24"/>
        </w:rPr>
        <w:t xml:space="preserve">’. This </w:t>
      </w:r>
      <w:r>
        <w:rPr>
          <w:sz w:val="24"/>
          <w:szCs w:val="24"/>
        </w:rPr>
        <w:t>l</w:t>
      </w:r>
      <w:r w:rsidRPr="00B47C7E">
        <w:rPr>
          <w:sz w:val="24"/>
          <w:szCs w:val="24"/>
        </w:rPr>
        <w:t xml:space="preserve">ist is updated on a termly basis </w:t>
      </w:r>
      <w:r>
        <w:rPr>
          <w:sz w:val="24"/>
          <w:szCs w:val="24"/>
        </w:rPr>
        <w:t xml:space="preserve">prior to each </w:t>
      </w:r>
      <w:r w:rsidRPr="00B47C7E">
        <w:rPr>
          <w:sz w:val="24"/>
          <w:szCs w:val="24"/>
        </w:rPr>
        <w:t xml:space="preserve">Health </w:t>
      </w:r>
      <w:r>
        <w:rPr>
          <w:sz w:val="24"/>
          <w:szCs w:val="24"/>
        </w:rPr>
        <w:t>&amp;</w:t>
      </w:r>
      <w:r w:rsidRPr="00B47C7E">
        <w:rPr>
          <w:sz w:val="24"/>
          <w:szCs w:val="24"/>
        </w:rPr>
        <w:t xml:space="preserve"> Safety </w:t>
      </w:r>
      <w:r>
        <w:rPr>
          <w:sz w:val="24"/>
          <w:szCs w:val="24"/>
        </w:rPr>
        <w:t>Committee M</w:t>
      </w:r>
      <w:r w:rsidRPr="00B47C7E">
        <w:rPr>
          <w:sz w:val="24"/>
          <w:szCs w:val="24"/>
        </w:rPr>
        <w:t>eeting.</w:t>
      </w:r>
      <w:r w:rsidR="00047E06">
        <w:rPr>
          <w:sz w:val="24"/>
          <w:szCs w:val="24"/>
        </w:rPr>
        <w:t xml:space="preserve"> </w:t>
      </w:r>
      <w:r>
        <w:rPr>
          <w:sz w:val="24"/>
        </w:rPr>
        <w:t xml:space="preserve">In consultation with the Bursar, the Headmaster will ensure that the School’s </w:t>
      </w:r>
      <w:r w:rsidRPr="00EC5D6C">
        <w:rPr>
          <w:b/>
          <w:sz w:val="24"/>
        </w:rPr>
        <w:t>Risk Assessment Policy</w:t>
      </w:r>
      <w:r>
        <w:rPr>
          <w:sz w:val="24"/>
        </w:rPr>
        <w:t xml:space="preserve"> is followed.</w:t>
      </w:r>
      <w:r w:rsidR="00E05616">
        <w:rPr>
          <w:sz w:val="24"/>
        </w:rPr>
        <w:t xml:space="preserve"> Advice from the School’s H&amp;S Advis</w:t>
      </w:r>
      <w:r w:rsidR="009E0BB5">
        <w:rPr>
          <w:sz w:val="24"/>
        </w:rPr>
        <w:t>e</w:t>
      </w:r>
      <w:r w:rsidR="00E05616">
        <w:rPr>
          <w:sz w:val="24"/>
        </w:rPr>
        <w:t>r will be sought as necessary.</w:t>
      </w:r>
    </w:p>
    <w:p w:rsidR="00DD0E20" w:rsidRDefault="00DD0E20" w:rsidP="006B064A">
      <w:pPr>
        <w:rPr>
          <w:sz w:val="24"/>
        </w:rPr>
      </w:pPr>
    </w:p>
    <w:p w:rsidR="00AF1381" w:rsidRDefault="00AF1381" w:rsidP="006B064A">
      <w:pPr>
        <w:rPr>
          <w:b/>
          <w:sz w:val="24"/>
        </w:rPr>
      </w:pPr>
      <w:r>
        <w:rPr>
          <w:b/>
          <w:sz w:val="24"/>
        </w:rPr>
        <w:t>Govern</w:t>
      </w:r>
      <w:r w:rsidR="005B3B86">
        <w:rPr>
          <w:b/>
          <w:sz w:val="24"/>
        </w:rPr>
        <w:t>ing Body</w:t>
      </w:r>
      <w:r>
        <w:rPr>
          <w:b/>
          <w:sz w:val="24"/>
        </w:rPr>
        <w:t>:</w:t>
      </w:r>
    </w:p>
    <w:p w:rsidR="00AF1381" w:rsidRDefault="00AF1381" w:rsidP="006B064A">
      <w:pPr>
        <w:rPr>
          <w:b/>
          <w:sz w:val="24"/>
        </w:rPr>
      </w:pPr>
    </w:p>
    <w:p w:rsidR="00D07070" w:rsidRDefault="00AF1381" w:rsidP="006B064A">
      <w:pPr>
        <w:rPr>
          <w:sz w:val="24"/>
        </w:rPr>
      </w:pPr>
      <w:r>
        <w:rPr>
          <w:sz w:val="24"/>
        </w:rPr>
        <w:t xml:space="preserve">The Governors, who retain legal responsibility for risk management at the School, discharge their responsibility by receiving periodic reports from the Bursar (to whom various responsibilities have been delegated) and through discussions at the F&amp;GP Committee meetings where Health &amp; Safety issues can be discussed in greater detail. The Bursar reports </w:t>
      </w:r>
      <w:r w:rsidR="00F37648">
        <w:rPr>
          <w:sz w:val="24"/>
        </w:rPr>
        <w:t xml:space="preserve">annually </w:t>
      </w:r>
      <w:r>
        <w:rPr>
          <w:sz w:val="24"/>
        </w:rPr>
        <w:t xml:space="preserve">on </w:t>
      </w:r>
      <w:r w:rsidR="00047E06">
        <w:rPr>
          <w:sz w:val="24"/>
        </w:rPr>
        <w:t xml:space="preserve">various </w:t>
      </w:r>
      <w:r>
        <w:rPr>
          <w:sz w:val="24"/>
        </w:rPr>
        <w:t xml:space="preserve">Health &amp; Safety matters to the full meeting of Governors at their </w:t>
      </w:r>
      <w:r w:rsidR="00B70193">
        <w:rPr>
          <w:sz w:val="24"/>
        </w:rPr>
        <w:t>Michaelmas</w:t>
      </w:r>
      <w:r>
        <w:rPr>
          <w:sz w:val="24"/>
        </w:rPr>
        <w:t xml:space="preserve"> Term meeting</w:t>
      </w:r>
      <w:r w:rsidR="005B3B86">
        <w:rPr>
          <w:sz w:val="24"/>
        </w:rPr>
        <w:t>. A</w:t>
      </w:r>
      <w:r w:rsidR="00FD361B">
        <w:rPr>
          <w:sz w:val="24"/>
        </w:rPr>
        <w:t xml:space="preserve"> </w:t>
      </w:r>
      <w:r w:rsidR="005B3B86">
        <w:rPr>
          <w:sz w:val="24"/>
        </w:rPr>
        <w:t xml:space="preserve">designated </w:t>
      </w:r>
      <w:r w:rsidR="00047E06">
        <w:rPr>
          <w:sz w:val="24"/>
        </w:rPr>
        <w:t xml:space="preserve">Governor </w:t>
      </w:r>
      <w:r w:rsidR="00E05616">
        <w:rPr>
          <w:sz w:val="24"/>
        </w:rPr>
        <w:t xml:space="preserve">(who is a full member of the Health and Safety Committee) </w:t>
      </w:r>
      <w:r w:rsidR="005B3B86">
        <w:rPr>
          <w:sz w:val="24"/>
        </w:rPr>
        <w:t xml:space="preserve">when possible </w:t>
      </w:r>
      <w:r w:rsidR="00FD361B">
        <w:rPr>
          <w:sz w:val="24"/>
        </w:rPr>
        <w:t>attends</w:t>
      </w:r>
      <w:r w:rsidR="00E05616">
        <w:rPr>
          <w:sz w:val="24"/>
        </w:rPr>
        <w:t xml:space="preserve"> </w:t>
      </w:r>
      <w:r w:rsidR="00D07070">
        <w:rPr>
          <w:sz w:val="24"/>
        </w:rPr>
        <w:t xml:space="preserve">all termly </w:t>
      </w:r>
      <w:r w:rsidR="00FD361B">
        <w:rPr>
          <w:sz w:val="24"/>
        </w:rPr>
        <w:t>Health &amp; Safety Committee meeting</w:t>
      </w:r>
      <w:r w:rsidR="005B3B86">
        <w:rPr>
          <w:sz w:val="24"/>
        </w:rPr>
        <w:t>s</w:t>
      </w:r>
      <w:r w:rsidR="00FD361B">
        <w:rPr>
          <w:sz w:val="24"/>
        </w:rPr>
        <w:t xml:space="preserve"> in order to </w:t>
      </w:r>
      <w:r w:rsidR="00495943">
        <w:rPr>
          <w:sz w:val="24"/>
        </w:rPr>
        <w:t>confirm</w:t>
      </w:r>
      <w:r w:rsidR="00FD361B">
        <w:rPr>
          <w:sz w:val="24"/>
        </w:rPr>
        <w:t xml:space="preserve"> </w:t>
      </w:r>
      <w:r w:rsidR="00E05616">
        <w:rPr>
          <w:sz w:val="24"/>
        </w:rPr>
        <w:t xml:space="preserve">that </w:t>
      </w:r>
      <w:r w:rsidR="00FD361B">
        <w:rPr>
          <w:sz w:val="24"/>
        </w:rPr>
        <w:t xml:space="preserve">the processes </w:t>
      </w:r>
      <w:r w:rsidR="00D07070">
        <w:rPr>
          <w:sz w:val="24"/>
        </w:rPr>
        <w:t xml:space="preserve">and systems </w:t>
      </w:r>
      <w:r w:rsidR="00FD361B">
        <w:rPr>
          <w:sz w:val="24"/>
        </w:rPr>
        <w:t>in place</w:t>
      </w:r>
      <w:r w:rsidR="00E05616">
        <w:rPr>
          <w:sz w:val="24"/>
        </w:rPr>
        <w:t xml:space="preserve"> are</w:t>
      </w:r>
      <w:r w:rsidR="005B3B86">
        <w:rPr>
          <w:sz w:val="24"/>
        </w:rPr>
        <w:t xml:space="preserve"> being</w:t>
      </w:r>
      <w:r w:rsidR="00E05616">
        <w:rPr>
          <w:sz w:val="24"/>
        </w:rPr>
        <w:t xml:space="preserve"> followed</w:t>
      </w:r>
      <w:r w:rsidR="00FD361B">
        <w:rPr>
          <w:sz w:val="24"/>
        </w:rPr>
        <w:t>.</w:t>
      </w:r>
      <w:r w:rsidR="009E0BB5">
        <w:rPr>
          <w:sz w:val="24"/>
        </w:rPr>
        <w:t xml:space="preserve"> Finally</w:t>
      </w:r>
      <w:r w:rsidR="00B70193">
        <w:rPr>
          <w:sz w:val="24"/>
        </w:rPr>
        <w:t>,</w:t>
      </w:r>
      <w:r w:rsidR="009E0BB5">
        <w:rPr>
          <w:sz w:val="24"/>
        </w:rPr>
        <w:t xml:space="preserve"> the Health &amp; Safety Governor reports annually to the </w:t>
      </w:r>
      <w:r w:rsidR="00495943">
        <w:rPr>
          <w:sz w:val="24"/>
        </w:rPr>
        <w:t>Governors</w:t>
      </w:r>
      <w:r w:rsidR="009E0BB5">
        <w:rPr>
          <w:sz w:val="24"/>
        </w:rPr>
        <w:t xml:space="preserve"> on the School’s compliance with ISSR 5</w:t>
      </w:r>
      <w:r w:rsidR="00B70193">
        <w:rPr>
          <w:sz w:val="24"/>
        </w:rPr>
        <w:t xml:space="preserve"> (Standard of Premises and Accommodation) having completed with the help of the Bursar and the HR and H&amp;S Manager the relevant checklist. Through this process, the Health &amp; Safety Governor obtains a more detailed understanding of the H&amp;S processes </w:t>
      </w:r>
      <w:r w:rsidR="00495943">
        <w:rPr>
          <w:sz w:val="24"/>
        </w:rPr>
        <w:t xml:space="preserve">and systems </w:t>
      </w:r>
      <w:r w:rsidR="00B70193">
        <w:rPr>
          <w:sz w:val="24"/>
        </w:rPr>
        <w:t>that are in place at the School, and of their effectiveness.</w:t>
      </w:r>
    </w:p>
    <w:p w:rsidR="00D07070" w:rsidRDefault="00D07070" w:rsidP="006B064A">
      <w:pPr>
        <w:rPr>
          <w:sz w:val="24"/>
        </w:rPr>
      </w:pPr>
    </w:p>
    <w:p w:rsidR="00D07070" w:rsidRDefault="00D07070" w:rsidP="006B064A">
      <w:pPr>
        <w:rPr>
          <w:sz w:val="24"/>
        </w:rPr>
      </w:pPr>
    </w:p>
    <w:p w:rsidR="00D07070" w:rsidRDefault="00D07070" w:rsidP="006B064A">
      <w:pPr>
        <w:rPr>
          <w:sz w:val="24"/>
        </w:rPr>
      </w:pPr>
    </w:p>
    <w:p w:rsidR="00D07070" w:rsidRDefault="00D07070" w:rsidP="006B064A">
      <w:pPr>
        <w:rPr>
          <w:sz w:val="24"/>
        </w:rPr>
      </w:pPr>
    </w:p>
    <w:p w:rsidR="00D07070" w:rsidRDefault="00D07070" w:rsidP="006B064A">
      <w:pPr>
        <w:rPr>
          <w:sz w:val="24"/>
        </w:rPr>
      </w:pPr>
    </w:p>
    <w:p w:rsidR="00D07070" w:rsidRDefault="00D07070" w:rsidP="006B064A">
      <w:pPr>
        <w:rPr>
          <w:sz w:val="24"/>
        </w:rPr>
      </w:pPr>
    </w:p>
    <w:p w:rsidR="00D07070" w:rsidRDefault="00D07070" w:rsidP="006B064A">
      <w:pPr>
        <w:rPr>
          <w:sz w:val="24"/>
        </w:rPr>
      </w:pPr>
    </w:p>
    <w:p w:rsidR="00D07070" w:rsidRDefault="00D07070" w:rsidP="006B064A">
      <w:pPr>
        <w:rPr>
          <w:sz w:val="24"/>
        </w:rPr>
      </w:pPr>
    </w:p>
    <w:p w:rsidR="00D07070" w:rsidRDefault="00D07070" w:rsidP="006B064A">
      <w:pPr>
        <w:rPr>
          <w:sz w:val="24"/>
        </w:rPr>
      </w:pPr>
    </w:p>
    <w:p w:rsidR="00D07070" w:rsidRDefault="00D07070" w:rsidP="006B064A">
      <w:pPr>
        <w:rPr>
          <w:sz w:val="24"/>
        </w:rPr>
      </w:pPr>
    </w:p>
    <w:p w:rsidR="00D07070" w:rsidRDefault="00D07070" w:rsidP="006B064A">
      <w:pPr>
        <w:rPr>
          <w:sz w:val="24"/>
        </w:rPr>
      </w:pPr>
    </w:p>
    <w:p w:rsidR="00D07070" w:rsidRDefault="00D07070" w:rsidP="006B064A">
      <w:pPr>
        <w:rPr>
          <w:sz w:val="24"/>
        </w:rPr>
      </w:pPr>
    </w:p>
    <w:p w:rsidR="00D07070" w:rsidRDefault="00D07070" w:rsidP="006B064A">
      <w:pPr>
        <w:rPr>
          <w:sz w:val="24"/>
        </w:rPr>
      </w:pPr>
    </w:p>
    <w:p w:rsidR="00D07070" w:rsidRDefault="00D07070" w:rsidP="006B064A">
      <w:pPr>
        <w:rPr>
          <w:sz w:val="24"/>
        </w:rPr>
      </w:pPr>
    </w:p>
    <w:p w:rsidR="00D07070" w:rsidRDefault="00D07070" w:rsidP="006B064A">
      <w:pPr>
        <w:rPr>
          <w:sz w:val="24"/>
        </w:rPr>
      </w:pPr>
    </w:p>
    <w:p w:rsidR="00D07070" w:rsidRDefault="00D07070" w:rsidP="006B064A">
      <w:pPr>
        <w:rPr>
          <w:sz w:val="24"/>
        </w:rPr>
      </w:pPr>
    </w:p>
    <w:p w:rsidR="00D07070" w:rsidRDefault="00D07070" w:rsidP="006B064A">
      <w:pPr>
        <w:rPr>
          <w:sz w:val="24"/>
        </w:rPr>
      </w:pPr>
    </w:p>
    <w:p w:rsidR="00D07070" w:rsidRDefault="00D07070" w:rsidP="006B064A">
      <w:pPr>
        <w:rPr>
          <w:sz w:val="24"/>
        </w:rPr>
      </w:pPr>
    </w:p>
    <w:p w:rsidR="00D07070" w:rsidRDefault="00D07070" w:rsidP="006B064A">
      <w:pPr>
        <w:rPr>
          <w:b/>
          <w:sz w:val="24"/>
        </w:rPr>
      </w:pPr>
      <w:r w:rsidRPr="00D07070">
        <w:rPr>
          <w:b/>
          <w:sz w:val="24"/>
        </w:rPr>
        <w:t>Simon Burrows</w:t>
      </w:r>
    </w:p>
    <w:p w:rsidR="00495943" w:rsidRPr="00D07070" w:rsidRDefault="00495943" w:rsidP="006B064A">
      <w:pPr>
        <w:rPr>
          <w:b/>
        </w:rPr>
      </w:pPr>
      <w:r>
        <w:rPr>
          <w:b/>
          <w:sz w:val="24"/>
        </w:rPr>
        <w:t>Bursar</w:t>
      </w:r>
    </w:p>
    <w:sectPr w:rsidR="00495943" w:rsidRPr="00D07070" w:rsidSect="009A1453">
      <w:footerReference w:type="even" r:id="rId7"/>
      <w:footerReference w:type="default" r:id="rId8"/>
      <w:pgSz w:w="11906" w:h="16838"/>
      <w:pgMar w:top="709"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D25" w:rsidRDefault="002D4D25">
      <w:r>
        <w:separator/>
      </w:r>
    </w:p>
  </w:endnote>
  <w:endnote w:type="continuationSeparator" w:id="0">
    <w:p w:rsidR="002D4D25" w:rsidRDefault="002D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06" w:rsidRDefault="00047E06" w:rsidP="00607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7E06" w:rsidRDefault="00047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06" w:rsidRDefault="00047E06" w:rsidP="00607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D03">
      <w:rPr>
        <w:rStyle w:val="PageNumber"/>
        <w:noProof/>
      </w:rPr>
      <w:t>2</w:t>
    </w:r>
    <w:r>
      <w:rPr>
        <w:rStyle w:val="PageNumber"/>
      </w:rPr>
      <w:fldChar w:fldCharType="end"/>
    </w:r>
  </w:p>
  <w:p w:rsidR="00047E06" w:rsidRDefault="0004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D25" w:rsidRDefault="002D4D25">
      <w:r>
        <w:separator/>
      </w:r>
    </w:p>
  </w:footnote>
  <w:footnote w:type="continuationSeparator" w:id="0">
    <w:p w:rsidR="002D4D25" w:rsidRDefault="002D4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07F1F"/>
    <w:multiLevelType w:val="singleLevel"/>
    <w:tmpl w:val="325EC734"/>
    <w:lvl w:ilvl="0">
      <w:numFmt w:val="bullet"/>
      <w:lvlText w:val="-"/>
      <w:lvlJc w:val="left"/>
      <w:pPr>
        <w:tabs>
          <w:tab w:val="num" w:pos="720"/>
        </w:tabs>
        <w:ind w:left="720" w:hanging="720"/>
      </w:pPr>
      <w:rPr>
        <w:rFonts w:hint="default"/>
      </w:rPr>
    </w:lvl>
  </w:abstractNum>
  <w:abstractNum w:abstractNumId="1" w15:restartNumberingAfterBreak="0">
    <w:nsid w:val="52B23313"/>
    <w:multiLevelType w:val="hybridMultilevel"/>
    <w:tmpl w:val="F580F81C"/>
    <w:lvl w:ilvl="0" w:tplc="EE561F2A">
      <w:numFmt w:val="bullet"/>
      <w:lvlText w:val="-"/>
      <w:lvlJc w:val="left"/>
      <w:pPr>
        <w:tabs>
          <w:tab w:val="num" w:pos="1080"/>
        </w:tabs>
        <w:ind w:left="1080" w:hanging="72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75038F"/>
    <w:multiLevelType w:val="hybridMultilevel"/>
    <w:tmpl w:val="19DC59A4"/>
    <w:lvl w:ilvl="0" w:tplc="39689E3E">
      <w:numFmt w:val="bullet"/>
      <w:lvlText w:val="-"/>
      <w:lvlJc w:val="left"/>
      <w:pPr>
        <w:tabs>
          <w:tab w:val="num" w:pos="1080"/>
        </w:tabs>
        <w:ind w:left="1080" w:hanging="360"/>
      </w:pPr>
      <w:rPr>
        <w:rFonts w:ascii="Times New Roman" w:eastAsia="Times New Roman" w:hAnsi="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BD61D73"/>
    <w:multiLevelType w:val="hybridMultilevel"/>
    <w:tmpl w:val="FD14744C"/>
    <w:lvl w:ilvl="0" w:tplc="36A6E760">
      <w:numFmt w:val="bullet"/>
      <w:lvlText w:val="-"/>
      <w:lvlJc w:val="left"/>
      <w:pPr>
        <w:tabs>
          <w:tab w:val="num" w:pos="1080"/>
        </w:tabs>
        <w:ind w:left="1080" w:hanging="72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C8"/>
    <w:rsid w:val="00027DAD"/>
    <w:rsid w:val="0003382A"/>
    <w:rsid w:val="00037898"/>
    <w:rsid w:val="00047E06"/>
    <w:rsid w:val="000C61B3"/>
    <w:rsid w:val="000E1B7B"/>
    <w:rsid w:val="001001A5"/>
    <w:rsid w:val="00161346"/>
    <w:rsid w:val="0016147C"/>
    <w:rsid w:val="00163F66"/>
    <w:rsid w:val="00183E05"/>
    <w:rsid w:val="001A0F13"/>
    <w:rsid w:val="001A33E0"/>
    <w:rsid w:val="001B64E0"/>
    <w:rsid w:val="001D7A10"/>
    <w:rsid w:val="00202E34"/>
    <w:rsid w:val="002165BD"/>
    <w:rsid w:val="0024377D"/>
    <w:rsid w:val="00261B0C"/>
    <w:rsid w:val="00263CA0"/>
    <w:rsid w:val="002731C8"/>
    <w:rsid w:val="002A768B"/>
    <w:rsid w:val="002A7A55"/>
    <w:rsid w:val="002C2D81"/>
    <w:rsid w:val="002D4D25"/>
    <w:rsid w:val="002D5788"/>
    <w:rsid w:val="00334E79"/>
    <w:rsid w:val="00351D36"/>
    <w:rsid w:val="00354D31"/>
    <w:rsid w:val="00372D0B"/>
    <w:rsid w:val="00387B5B"/>
    <w:rsid w:val="003B00DB"/>
    <w:rsid w:val="003B6924"/>
    <w:rsid w:val="003F17B0"/>
    <w:rsid w:val="00401B54"/>
    <w:rsid w:val="00415A9E"/>
    <w:rsid w:val="00447CBB"/>
    <w:rsid w:val="00495943"/>
    <w:rsid w:val="004A6321"/>
    <w:rsid w:val="004D2729"/>
    <w:rsid w:val="004E2BB7"/>
    <w:rsid w:val="00510356"/>
    <w:rsid w:val="00510A85"/>
    <w:rsid w:val="00513C07"/>
    <w:rsid w:val="00515F28"/>
    <w:rsid w:val="00532E4F"/>
    <w:rsid w:val="00555B79"/>
    <w:rsid w:val="005701A2"/>
    <w:rsid w:val="005B3B86"/>
    <w:rsid w:val="005E4E66"/>
    <w:rsid w:val="00607855"/>
    <w:rsid w:val="00625EFC"/>
    <w:rsid w:val="006B064A"/>
    <w:rsid w:val="006B4B4D"/>
    <w:rsid w:val="00723AFB"/>
    <w:rsid w:val="007611A5"/>
    <w:rsid w:val="007621CF"/>
    <w:rsid w:val="007864E1"/>
    <w:rsid w:val="00797E69"/>
    <w:rsid w:val="007D3DB0"/>
    <w:rsid w:val="007D45D6"/>
    <w:rsid w:val="007E4BAE"/>
    <w:rsid w:val="00803170"/>
    <w:rsid w:val="00830281"/>
    <w:rsid w:val="00832CD7"/>
    <w:rsid w:val="00854CA9"/>
    <w:rsid w:val="00872880"/>
    <w:rsid w:val="00880711"/>
    <w:rsid w:val="008D3D03"/>
    <w:rsid w:val="008E388E"/>
    <w:rsid w:val="00943DD0"/>
    <w:rsid w:val="009A1453"/>
    <w:rsid w:val="009E0BB5"/>
    <w:rsid w:val="00A228B1"/>
    <w:rsid w:val="00A512DF"/>
    <w:rsid w:val="00AC1729"/>
    <w:rsid w:val="00AE1D56"/>
    <w:rsid w:val="00AF1381"/>
    <w:rsid w:val="00B1177B"/>
    <w:rsid w:val="00B47C7E"/>
    <w:rsid w:val="00B513C1"/>
    <w:rsid w:val="00B70193"/>
    <w:rsid w:val="00BA185F"/>
    <w:rsid w:val="00BD7D40"/>
    <w:rsid w:val="00BF2A17"/>
    <w:rsid w:val="00C02098"/>
    <w:rsid w:val="00C50E9F"/>
    <w:rsid w:val="00CA341D"/>
    <w:rsid w:val="00CF0681"/>
    <w:rsid w:val="00D07070"/>
    <w:rsid w:val="00D07327"/>
    <w:rsid w:val="00D21C2C"/>
    <w:rsid w:val="00D67065"/>
    <w:rsid w:val="00D72319"/>
    <w:rsid w:val="00D7650D"/>
    <w:rsid w:val="00DC37C1"/>
    <w:rsid w:val="00DC5786"/>
    <w:rsid w:val="00DD0E20"/>
    <w:rsid w:val="00E05616"/>
    <w:rsid w:val="00E306DD"/>
    <w:rsid w:val="00E83C42"/>
    <w:rsid w:val="00EC5D6C"/>
    <w:rsid w:val="00EE11AB"/>
    <w:rsid w:val="00EE2C9C"/>
    <w:rsid w:val="00EE6910"/>
    <w:rsid w:val="00EF7380"/>
    <w:rsid w:val="00F05880"/>
    <w:rsid w:val="00F37648"/>
    <w:rsid w:val="00F40ED0"/>
    <w:rsid w:val="00F626D3"/>
    <w:rsid w:val="00FD361B"/>
    <w:rsid w:val="00FE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3271BD2C-457A-4E31-9254-C8DAD3C6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4A"/>
    <w:rPr>
      <w:sz w:val="20"/>
      <w:szCs w:val="20"/>
      <w:lang w:eastAsia="en-US"/>
    </w:rPr>
  </w:style>
  <w:style w:type="paragraph" w:styleId="Heading1">
    <w:name w:val="heading 1"/>
    <w:basedOn w:val="Normal"/>
    <w:next w:val="Normal"/>
    <w:link w:val="Heading1Char"/>
    <w:uiPriority w:val="99"/>
    <w:qFormat/>
    <w:rsid w:val="007E4BAE"/>
    <w:pPr>
      <w:keepNext/>
      <w:outlineLvl w:val="0"/>
    </w:pPr>
    <w:rPr>
      <w:b/>
      <w:sz w:val="24"/>
    </w:rPr>
  </w:style>
  <w:style w:type="paragraph" w:styleId="Heading2">
    <w:name w:val="heading 2"/>
    <w:basedOn w:val="Normal"/>
    <w:next w:val="Normal"/>
    <w:link w:val="Heading2Char"/>
    <w:uiPriority w:val="99"/>
    <w:qFormat/>
    <w:rsid w:val="007E4BAE"/>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89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37898"/>
    <w:rPr>
      <w:rFonts w:ascii="Cambria" w:hAnsi="Cambria" w:cs="Times New Roman"/>
      <w:b/>
      <w:bCs/>
      <w:i/>
      <w:iCs/>
      <w:sz w:val="28"/>
      <w:szCs w:val="28"/>
      <w:lang w:eastAsia="en-US"/>
    </w:rPr>
  </w:style>
  <w:style w:type="paragraph" w:styleId="Title">
    <w:name w:val="Title"/>
    <w:basedOn w:val="Normal"/>
    <w:link w:val="TitleChar"/>
    <w:uiPriority w:val="99"/>
    <w:qFormat/>
    <w:rsid w:val="007E4BAE"/>
    <w:pPr>
      <w:jc w:val="center"/>
    </w:pPr>
    <w:rPr>
      <w:b/>
      <w:sz w:val="24"/>
    </w:rPr>
  </w:style>
  <w:style w:type="character" w:customStyle="1" w:styleId="TitleChar">
    <w:name w:val="Title Char"/>
    <w:basedOn w:val="DefaultParagraphFont"/>
    <w:link w:val="Title"/>
    <w:uiPriority w:val="99"/>
    <w:locked/>
    <w:rsid w:val="00037898"/>
    <w:rPr>
      <w:rFonts w:ascii="Cambria" w:hAnsi="Cambria" w:cs="Times New Roman"/>
      <w:b/>
      <w:bCs/>
      <w:kern w:val="28"/>
      <w:sz w:val="32"/>
      <w:szCs w:val="32"/>
      <w:lang w:eastAsia="en-US"/>
    </w:rPr>
  </w:style>
  <w:style w:type="paragraph" w:styleId="BodyText">
    <w:name w:val="Body Text"/>
    <w:basedOn w:val="Normal"/>
    <w:link w:val="BodyTextChar"/>
    <w:uiPriority w:val="99"/>
    <w:rsid w:val="007E4BAE"/>
    <w:rPr>
      <w:sz w:val="24"/>
    </w:rPr>
  </w:style>
  <w:style w:type="character" w:customStyle="1" w:styleId="BodyTextChar">
    <w:name w:val="Body Text Char"/>
    <w:basedOn w:val="DefaultParagraphFont"/>
    <w:link w:val="BodyText"/>
    <w:uiPriority w:val="99"/>
    <w:semiHidden/>
    <w:locked/>
    <w:rsid w:val="00037898"/>
    <w:rPr>
      <w:rFonts w:cs="Times New Roman"/>
      <w:lang w:eastAsia="en-US"/>
    </w:rPr>
  </w:style>
  <w:style w:type="paragraph" w:styleId="BalloonText">
    <w:name w:val="Balloon Text"/>
    <w:basedOn w:val="Normal"/>
    <w:link w:val="BalloonTextChar"/>
    <w:uiPriority w:val="99"/>
    <w:semiHidden/>
    <w:rsid w:val="00163F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898"/>
    <w:rPr>
      <w:rFonts w:cs="Times New Roman"/>
      <w:sz w:val="2"/>
      <w:lang w:eastAsia="en-US"/>
    </w:rPr>
  </w:style>
  <w:style w:type="paragraph" w:styleId="Footer">
    <w:name w:val="footer"/>
    <w:basedOn w:val="Normal"/>
    <w:link w:val="FooterChar"/>
    <w:uiPriority w:val="99"/>
    <w:rsid w:val="00B1177B"/>
    <w:pPr>
      <w:tabs>
        <w:tab w:val="center" w:pos="4320"/>
        <w:tab w:val="right" w:pos="8640"/>
      </w:tabs>
    </w:pPr>
  </w:style>
  <w:style w:type="character" w:customStyle="1" w:styleId="FooterChar">
    <w:name w:val="Footer Char"/>
    <w:basedOn w:val="DefaultParagraphFont"/>
    <w:link w:val="Footer"/>
    <w:uiPriority w:val="99"/>
    <w:semiHidden/>
    <w:locked/>
    <w:rsid w:val="00037898"/>
    <w:rPr>
      <w:rFonts w:cs="Times New Roman"/>
      <w:lang w:eastAsia="en-US"/>
    </w:rPr>
  </w:style>
  <w:style w:type="character" w:styleId="PageNumber">
    <w:name w:val="page number"/>
    <w:basedOn w:val="DefaultParagraphFont"/>
    <w:uiPriority w:val="99"/>
    <w:rsid w:val="00B117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Papplewick School</vt:lpstr>
    </vt:vector>
  </TitlesOfParts>
  <Company>Papplewick School</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Papplewick School</dc:title>
  <dc:creator>Papplewick School</dc:creator>
  <cp:lastModifiedBy>HM</cp:lastModifiedBy>
  <cp:revision>2</cp:revision>
  <cp:lastPrinted>2018-02-05T11:53:00Z</cp:lastPrinted>
  <dcterms:created xsi:type="dcterms:W3CDTF">2021-02-10T10:33:00Z</dcterms:created>
  <dcterms:modified xsi:type="dcterms:W3CDTF">2021-02-10T10:33:00Z</dcterms:modified>
</cp:coreProperties>
</file>